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F0CFD" w14:textId="527E1225" w:rsidR="00A77D09" w:rsidRPr="008C4D92" w:rsidRDefault="00A77D09" w:rsidP="008C4D92">
      <w:pPr>
        <w:spacing w:before="240" w:after="720"/>
        <w:jc w:val="center"/>
        <w:rPr>
          <w:szCs w:val="22"/>
        </w:rPr>
      </w:pPr>
      <w:r w:rsidRPr="008C4D92">
        <w:rPr>
          <w:szCs w:val="22"/>
        </w:rPr>
        <w:t>Öffentliche Urkunde</w:t>
      </w:r>
      <w:bookmarkStart w:id="0" w:name="_GoBack"/>
      <w:bookmarkEnd w:id="0"/>
    </w:p>
    <w:p w14:paraId="27B50E7C" w14:textId="77777777" w:rsidR="008C4D92" w:rsidRPr="008C4D92" w:rsidRDefault="00A77D09" w:rsidP="00E73C7C">
      <w:pPr>
        <w:spacing w:after="240"/>
        <w:jc w:val="center"/>
        <w:rPr>
          <w:szCs w:val="22"/>
        </w:rPr>
      </w:pPr>
      <w:r w:rsidRPr="008C4D92">
        <w:rPr>
          <w:szCs w:val="22"/>
        </w:rPr>
        <w:t>über die</w:t>
      </w:r>
    </w:p>
    <w:p w14:paraId="25CA3F9A" w14:textId="77777777" w:rsidR="008C4D92" w:rsidRPr="008C4D92" w:rsidRDefault="00A77D09" w:rsidP="00E73C7C">
      <w:pPr>
        <w:spacing w:after="240"/>
        <w:jc w:val="center"/>
        <w:rPr>
          <w:szCs w:val="22"/>
        </w:rPr>
      </w:pPr>
      <w:r w:rsidRPr="008C4D92">
        <w:rPr>
          <w:szCs w:val="22"/>
        </w:rPr>
        <w:t xml:space="preserve">Beschlüsse der </w:t>
      </w:r>
      <w:r w:rsidR="004A2DA5" w:rsidRPr="008C4D92">
        <w:rPr>
          <w:szCs w:val="22"/>
        </w:rPr>
        <w:t>Gesellschafterversammlung</w:t>
      </w:r>
    </w:p>
    <w:p w14:paraId="38B81389" w14:textId="5EEE60DC" w:rsidR="006C4957" w:rsidRPr="00A6609E" w:rsidRDefault="00A77D09" w:rsidP="00E73C7C">
      <w:pPr>
        <w:spacing w:after="240"/>
        <w:jc w:val="center"/>
        <w:rPr>
          <w:szCs w:val="22"/>
        </w:rPr>
      </w:pPr>
      <w:r w:rsidRPr="008C4D92">
        <w:rPr>
          <w:szCs w:val="22"/>
        </w:rPr>
        <w:t>- Kapitalherabsetzung</w:t>
      </w:r>
      <w:r w:rsidR="00005069" w:rsidRPr="008C4D92">
        <w:rPr>
          <w:szCs w:val="22"/>
        </w:rPr>
        <w:t xml:space="preserve"> mit Kapitalerhöhung</w:t>
      </w:r>
      <w:r w:rsidR="006C4957">
        <w:rPr>
          <w:szCs w:val="22"/>
        </w:rPr>
        <w:br/>
      </w:r>
      <w:r w:rsidR="006C4957" w:rsidRPr="00A6609E">
        <w:rPr>
          <w:szCs w:val="22"/>
        </w:rPr>
        <w:t xml:space="preserve">gemäss Art. </w:t>
      </w:r>
      <w:r w:rsidR="006C4957">
        <w:rPr>
          <w:szCs w:val="22"/>
        </w:rPr>
        <w:t xml:space="preserve">782 Abs. 4 OR i.V.m. Art. </w:t>
      </w:r>
      <w:r w:rsidR="006C4957" w:rsidRPr="00A6609E">
        <w:rPr>
          <w:szCs w:val="22"/>
        </w:rPr>
        <w:t>653q OR -</w:t>
      </w:r>
    </w:p>
    <w:p w14:paraId="3BD68613" w14:textId="77777777" w:rsidR="00A77D09" w:rsidRPr="008C4D92" w:rsidRDefault="00A77D09" w:rsidP="00E73C7C">
      <w:pPr>
        <w:spacing w:after="240"/>
        <w:jc w:val="center"/>
        <w:rPr>
          <w:szCs w:val="22"/>
        </w:rPr>
      </w:pPr>
      <w:r w:rsidRPr="008C4D92">
        <w:rPr>
          <w:szCs w:val="22"/>
        </w:rPr>
        <w:t>der</w:t>
      </w:r>
    </w:p>
    <w:p w14:paraId="2FE2598D" w14:textId="77777777" w:rsidR="00B0582A" w:rsidRPr="008C4D92" w:rsidRDefault="00B0582A" w:rsidP="00B0582A">
      <w:pPr>
        <w:spacing w:before="600" w:after="240"/>
        <w:jc w:val="center"/>
        <w:rPr>
          <w:rFonts w:cs="Arial"/>
          <w:b/>
          <w:bCs/>
          <w:sz w:val="28"/>
          <w:szCs w:val="22"/>
        </w:rPr>
      </w:pPr>
      <w:r w:rsidRPr="008C4D92">
        <w:rPr>
          <w:rFonts w:cs="Arial"/>
          <w:b/>
          <w:bCs/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4D92">
        <w:rPr>
          <w:rFonts w:cs="Arial"/>
          <w:b/>
          <w:bCs/>
          <w:sz w:val="28"/>
          <w:szCs w:val="22"/>
        </w:rPr>
        <w:instrText xml:space="preserve"> FORMTEXT </w:instrText>
      </w:r>
      <w:r w:rsidRPr="008C4D92">
        <w:rPr>
          <w:rFonts w:cs="Arial"/>
          <w:b/>
          <w:bCs/>
          <w:sz w:val="28"/>
          <w:szCs w:val="22"/>
        </w:rPr>
      </w:r>
      <w:r w:rsidRPr="008C4D92">
        <w:rPr>
          <w:rFonts w:cs="Arial"/>
          <w:b/>
          <w:bCs/>
          <w:sz w:val="28"/>
          <w:szCs w:val="22"/>
        </w:rPr>
        <w:fldChar w:fldCharType="separate"/>
      </w:r>
      <w:r w:rsidRPr="008C4D92">
        <w:rPr>
          <w:rFonts w:cs="Arial"/>
          <w:b/>
          <w:bCs/>
          <w:noProof/>
          <w:sz w:val="28"/>
          <w:szCs w:val="22"/>
        </w:rPr>
        <w:t> </w:t>
      </w:r>
      <w:r w:rsidRPr="008C4D92">
        <w:rPr>
          <w:rFonts w:cs="Arial"/>
          <w:b/>
          <w:bCs/>
          <w:noProof/>
          <w:sz w:val="28"/>
          <w:szCs w:val="22"/>
        </w:rPr>
        <w:t> </w:t>
      </w:r>
      <w:r w:rsidRPr="008C4D92">
        <w:rPr>
          <w:rFonts w:cs="Arial"/>
          <w:b/>
          <w:bCs/>
          <w:noProof/>
          <w:sz w:val="28"/>
          <w:szCs w:val="22"/>
        </w:rPr>
        <w:t> </w:t>
      </w:r>
      <w:r w:rsidRPr="008C4D92">
        <w:rPr>
          <w:rFonts w:cs="Arial"/>
          <w:b/>
          <w:bCs/>
          <w:noProof/>
          <w:sz w:val="28"/>
          <w:szCs w:val="22"/>
        </w:rPr>
        <w:t> </w:t>
      </w:r>
      <w:r w:rsidRPr="008C4D92">
        <w:rPr>
          <w:rFonts w:cs="Arial"/>
          <w:b/>
          <w:bCs/>
          <w:noProof/>
          <w:sz w:val="28"/>
          <w:szCs w:val="22"/>
        </w:rPr>
        <w:t> </w:t>
      </w:r>
      <w:r w:rsidRPr="008C4D92">
        <w:rPr>
          <w:rFonts w:cs="Arial"/>
          <w:b/>
          <w:bCs/>
          <w:sz w:val="28"/>
          <w:szCs w:val="22"/>
        </w:rPr>
        <w:fldChar w:fldCharType="end"/>
      </w:r>
    </w:p>
    <w:p w14:paraId="1992371D" w14:textId="29426109" w:rsidR="00B0582A" w:rsidRPr="008C4D92" w:rsidRDefault="00B0582A" w:rsidP="00E73C7C">
      <w:pPr>
        <w:jc w:val="center"/>
        <w:rPr>
          <w:rFonts w:cs="Arial"/>
          <w:bCs/>
          <w:szCs w:val="22"/>
        </w:rPr>
      </w:pPr>
      <w:r w:rsidRPr="008C4D92">
        <w:rPr>
          <w:rFonts w:cs="Arial"/>
          <w:bCs/>
          <w:spacing w:val="6"/>
          <w:szCs w:val="22"/>
        </w:rPr>
        <w:t xml:space="preserve">(UID: </w:t>
      </w:r>
      <w:r w:rsidRPr="008C4D92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C4D92">
        <w:rPr>
          <w:rFonts w:cs="Arial"/>
          <w:bCs/>
          <w:spacing w:val="6"/>
          <w:szCs w:val="22"/>
        </w:rPr>
        <w:instrText xml:space="preserve"> FORMTEXT </w:instrText>
      </w:r>
      <w:r w:rsidRPr="008C4D92">
        <w:rPr>
          <w:rFonts w:cs="Arial"/>
          <w:bCs/>
          <w:spacing w:val="6"/>
          <w:szCs w:val="22"/>
        </w:rPr>
      </w:r>
      <w:r w:rsidRPr="008C4D92">
        <w:rPr>
          <w:rFonts w:cs="Arial"/>
          <w:bCs/>
          <w:spacing w:val="6"/>
          <w:szCs w:val="22"/>
        </w:rPr>
        <w:fldChar w:fldCharType="separate"/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spacing w:val="6"/>
          <w:szCs w:val="22"/>
        </w:rPr>
        <w:fldChar w:fldCharType="end"/>
      </w:r>
      <w:r w:rsidRPr="008C4D92">
        <w:rPr>
          <w:rFonts w:cs="Arial"/>
          <w:bCs/>
          <w:spacing w:val="6"/>
          <w:szCs w:val="22"/>
        </w:rPr>
        <w:t>)</w:t>
      </w:r>
    </w:p>
    <w:p w14:paraId="1959128D" w14:textId="77777777" w:rsidR="00B0582A" w:rsidRPr="008C4D92" w:rsidRDefault="00B0582A" w:rsidP="00B0582A">
      <w:pPr>
        <w:spacing w:before="240" w:after="1200"/>
        <w:jc w:val="center"/>
        <w:rPr>
          <w:rFonts w:cs="Arial"/>
          <w:bCs/>
          <w:szCs w:val="22"/>
        </w:rPr>
      </w:pPr>
      <w:r w:rsidRPr="008C4D92">
        <w:rPr>
          <w:szCs w:val="22"/>
        </w:rPr>
        <w:t xml:space="preserve">mit Sitz in </w:t>
      </w:r>
      <w:r w:rsidRPr="008C4D92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C4D92">
        <w:rPr>
          <w:rFonts w:cs="Arial"/>
          <w:bCs/>
          <w:spacing w:val="6"/>
          <w:szCs w:val="22"/>
        </w:rPr>
        <w:instrText xml:space="preserve"> FORMTEXT </w:instrText>
      </w:r>
      <w:r w:rsidRPr="008C4D92">
        <w:rPr>
          <w:rFonts w:cs="Arial"/>
          <w:bCs/>
          <w:spacing w:val="6"/>
          <w:szCs w:val="22"/>
        </w:rPr>
      </w:r>
      <w:r w:rsidRPr="008C4D92">
        <w:rPr>
          <w:rFonts w:cs="Arial"/>
          <w:bCs/>
          <w:spacing w:val="6"/>
          <w:szCs w:val="22"/>
        </w:rPr>
        <w:fldChar w:fldCharType="separate"/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spacing w:val="6"/>
          <w:szCs w:val="22"/>
        </w:rPr>
        <w:fldChar w:fldCharType="end"/>
      </w:r>
    </w:p>
    <w:p w14:paraId="1780F865" w14:textId="4848AAE6" w:rsidR="008C4D92" w:rsidRPr="008C4D92" w:rsidRDefault="00A77D09" w:rsidP="00CF0087">
      <w:pPr>
        <w:jc w:val="both"/>
        <w:rPr>
          <w:szCs w:val="22"/>
        </w:rPr>
      </w:pPr>
      <w:r w:rsidRPr="008C4D92">
        <w:rPr>
          <w:szCs w:val="22"/>
        </w:rPr>
        <w:t xml:space="preserve">Im Amtslokal des Notariates </w:t>
      </w:r>
      <w:r w:rsidR="00B0582A" w:rsidRPr="008C4D92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582A" w:rsidRPr="008C4D92">
        <w:rPr>
          <w:rFonts w:cs="Arial"/>
          <w:bCs/>
          <w:spacing w:val="6"/>
          <w:szCs w:val="22"/>
        </w:rPr>
        <w:instrText xml:space="preserve"> FORMTEXT </w:instrText>
      </w:r>
      <w:r w:rsidR="00B0582A" w:rsidRPr="008C4D92">
        <w:rPr>
          <w:rFonts w:cs="Arial"/>
          <w:bCs/>
          <w:spacing w:val="6"/>
          <w:szCs w:val="22"/>
        </w:rPr>
      </w:r>
      <w:r w:rsidR="00B0582A" w:rsidRPr="008C4D92">
        <w:rPr>
          <w:rFonts w:cs="Arial"/>
          <w:bCs/>
          <w:spacing w:val="6"/>
          <w:szCs w:val="22"/>
        </w:rPr>
        <w:fldChar w:fldCharType="separate"/>
      </w:r>
      <w:r w:rsidR="00B0582A" w:rsidRPr="008C4D92">
        <w:rPr>
          <w:rFonts w:cs="Arial"/>
          <w:bCs/>
          <w:noProof/>
          <w:spacing w:val="6"/>
          <w:szCs w:val="22"/>
        </w:rPr>
        <w:t> </w:t>
      </w:r>
      <w:r w:rsidR="00B0582A" w:rsidRPr="008C4D92">
        <w:rPr>
          <w:rFonts w:cs="Arial"/>
          <w:bCs/>
          <w:noProof/>
          <w:spacing w:val="6"/>
          <w:szCs w:val="22"/>
        </w:rPr>
        <w:t> </w:t>
      </w:r>
      <w:r w:rsidR="00B0582A" w:rsidRPr="008C4D92">
        <w:rPr>
          <w:rFonts w:cs="Arial"/>
          <w:bCs/>
          <w:noProof/>
          <w:spacing w:val="6"/>
          <w:szCs w:val="22"/>
        </w:rPr>
        <w:t> </w:t>
      </w:r>
      <w:r w:rsidR="00B0582A" w:rsidRPr="008C4D92">
        <w:rPr>
          <w:rFonts w:cs="Arial"/>
          <w:bCs/>
          <w:noProof/>
          <w:spacing w:val="6"/>
          <w:szCs w:val="22"/>
        </w:rPr>
        <w:t> </w:t>
      </w:r>
      <w:r w:rsidR="00B0582A" w:rsidRPr="008C4D92">
        <w:rPr>
          <w:rFonts w:cs="Arial"/>
          <w:bCs/>
          <w:noProof/>
          <w:spacing w:val="6"/>
          <w:szCs w:val="22"/>
        </w:rPr>
        <w:t> </w:t>
      </w:r>
      <w:r w:rsidR="00B0582A" w:rsidRPr="008C4D92">
        <w:rPr>
          <w:rFonts w:cs="Arial"/>
          <w:bCs/>
          <w:spacing w:val="6"/>
          <w:szCs w:val="22"/>
        </w:rPr>
        <w:fldChar w:fldCharType="end"/>
      </w:r>
      <w:r w:rsidR="00F74BE4" w:rsidRPr="008C4D92">
        <w:rPr>
          <w:rFonts w:cs="Arial"/>
          <w:bCs/>
          <w:spacing w:val="6"/>
          <w:szCs w:val="22"/>
        </w:rPr>
        <w:t xml:space="preserve"> </w:t>
      </w:r>
      <w:r w:rsidRPr="008C4D92">
        <w:rPr>
          <w:szCs w:val="22"/>
        </w:rPr>
        <w:t xml:space="preserve">hat </w:t>
      </w:r>
      <w:r w:rsidR="007C0BB3" w:rsidRPr="008C4D92">
        <w:rPr>
          <w:szCs w:val="22"/>
        </w:rPr>
        <w:t>heute</w:t>
      </w:r>
      <w:r w:rsidRPr="008C4D92">
        <w:rPr>
          <w:szCs w:val="22"/>
        </w:rPr>
        <w:t xml:space="preserve"> eine ausserordentliche </w:t>
      </w:r>
      <w:r w:rsidR="004A2DA5" w:rsidRPr="008C4D92">
        <w:rPr>
          <w:szCs w:val="22"/>
        </w:rPr>
        <w:t>Gesellschafterversammlung</w:t>
      </w:r>
      <w:r w:rsidRPr="008C4D92">
        <w:rPr>
          <w:szCs w:val="22"/>
        </w:rPr>
        <w:t xml:space="preserve"> der oben erwähnten Gesellschaft stattgefunden. Über deren Beschlüsse errichtet die unterzeichnende Urkundsperson nach den Bestimmungen des Schweizerischen Obligationenrechtes (OR) diese öffentliche Urkunde.</w:t>
      </w:r>
    </w:p>
    <w:p w14:paraId="26D127B3" w14:textId="77777777" w:rsidR="008C4D92" w:rsidRDefault="008C4D92">
      <w:r>
        <w:br w:type="page"/>
      </w:r>
    </w:p>
    <w:p w14:paraId="49C5F5E2" w14:textId="77777777" w:rsidR="00A77D09" w:rsidRDefault="00A77D09">
      <w:pPr>
        <w:spacing w:before="1200" w:after="480"/>
        <w:jc w:val="center"/>
      </w:pPr>
      <w:r>
        <w:lastRenderedPageBreak/>
        <w:t>I.</w:t>
      </w:r>
    </w:p>
    <w:p w14:paraId="4A76CBF9" w14:textId="5136BB43" w:rsidR="00A77D09" w:rsidRDefault="008C4D92" w:rsidP="00E73C7C">
      <w:pPr>
        <w:spacing w:before="240" w:after="480"/>
        <w:jc w:val="both"/>
      </w:pPr>
      <w:r w:rsidRPr="008C4D92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C4D92">
        <w:rPr>
          <w:rFonts w:cs="Arial"/>
          <w:bCs/>
          <w:spacing w:val="6"/>
          <w:szCs w:val="22"/>
        </w:rPr>
        <w:instrText xml:space="preserve"> FORMTEXT </w:instrText>
      </w:r>
      <w:r w:rsidRPr="008C4D92">
        <w:rPr>
          <w:rFonts w:cs="Arial"/>
          <w:bCs/>
          <w:spacing w:val="6"/>
          <w:szCs w:val="22"/>
        </w:rPr>
      </w:r>
      <w:r w:rsidRPr="008C4D92">
        <w:rPr>
          <w:rFonts w:cs="Arial"/>
          <w:bCs/>
          <w:spacing w:val="6"/>
          <w:szCs w:val="22"/>
        </w:rPr>
        <w:fldChar w:fldCharType="separate"/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spacing w:val="6"/>
          <w:szCs w:val="22"/>
        </w:rPr>
        <w:fldChar w:fldCharType="end"/>
      </w:r>
      <w:r w:rsidR="00A77D09">
        <w:t xml:space="preserve"> eröffnet die Versammlung und übernimmt den Vorsitz. Als Protokollführer und Stimmenzähler amtet </w:t>
      </w:r>
      <w:r w:rsidRPr="008C4D92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C4D92">
        <w:rPr>
          <w:rFonts w:cs="Arial"/>
          <w:bCs/>
          <w:spacing w:val="6"/>
          <w:szCs w:val="22"/>
        </w:rPr>
        <w:instrText xml:space="preserve"> FORMTEXT </w:instrText>
      </w:r>
      <w:r w:rsidRPr="008C4D92">
        <w:rPr>
          <w:rFonts w:cs="Arial"/>
          <w:bCs/>
          <w:spacing w:val="6"/>
          <w:szCs w:val="22"/>
        </w:rPr>
      </w:r>
      <w:r w:rsidRPr="008C4D92">
        <w:rPr>
          <w:rFonts w:cs="Arial"/>
          <w:bCs/>
          <w:spacing w:val="6"/>
          <w:szCs w:val="22"/>
        </w:rPr>
        <w:fldChar w:fldCharType="separate"/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noProof/>
          <w:spacing w:val="6"/>
          <w:szCs w:val="22"/>
        </w:rPr>
        <w:t> </w:t>
      </w:r>
      <w:r w:rsidRPr="008C4D92">
        <w:rPr>
          <w:rFonts w:cs="Arial"/>
          <w:bCs/>
          <w:spacing w:val="6"/>
          <w:szCs w:val="22"/>
        </w:rPr>
        <w:fldChar w:fldCharType="end"/>
      </w:r>
      <w:r w:rsidR="00A77D09">
        <w:t>.</w:t>
      </w:r>
    </w:p>
    <w:p w14:paraId="0E41BF54" w14:textId="600A97F5" w:rsidR="00DC2EA7" w:rsidRDefault="00A77D09" w:rsidP="00CF0087">
      <w:pPr>
        <w:spacing w:before="240" w:after="240"/>
        <w:jc w:val="both"/>
      </w:pPr>
      <w:r>
        <w:t>Der Vorsitzende stellt fest:</w:t>
      </w:r>
    </w:p>
    <w:p w14:paraId="4EE32EF4" w14:textId="7379B01C" w:rsidR="00E22D95" w:rsidRDefault="00E22D95" w:rsidP="00E73C7C">
      <w:pPr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240"/>
        <w:ind w:left="357" w:hanging="357"/>
        <w:jc w:val="both"/>
      </w:pPr>
      <w:r>
        <w:t>das gesamte Stammkapital der Gesellschaft von CHF </w:t>
      </w:r>
      <w:r w:rsidR="008C4D92" w:rsidRPr="008C4D92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C4D92" w:rsidRPr="008C4D92">
        <w:rPr>
          <w:rFonts w:cs="Arial"/>
          <w:bCs/>
          <w:spacing w:val="6"/>
          <w:szCs w:val="22"/>
        </w:rPr>
        <w:instrText xml:space="preserve"> FORMTEXT </w:instrText>
      </w:r>
      <w:r w:rsidR="008C4D92" w:rsidRPr="008C4D92">
        <w:rPr>
          <w:rFonts w:cs="Arial"/>
          <w:bCs/>
          <w:spacing w:val="6"/>
          <w:szCs w:val="22"/>
        </w:rPr>
      </w:r>
      <w:r w:rsidR="008C4D92" w:rsidRPr="008C4D92">
        <w:rPr>
          <w:rFonts w:cs="Arial"/>
          <w:bCs/>
          <w:spacing w:val="6"/>
          <w:szCs w:val="22"/>
        </w:rPr>
        <w:fldChar w:fldCharType="separate"/>
      </w:r>
      <w:r w:rsidR="008C4D92" w:rsidRPr="008C4D92">
        <w:rPr>
          <w:rFonts w:cs="Arial"/>
          <w:bCs/>
          <w:noProof/>
          <w:spacing w:val="6"/>
          <w:szCs w:val="22"/>
        </w:rPr>
        <w:t> </w:t>
      </w:r>
      <w:r w:rsidR="008C4D92" w:rsidRPr="008C4D92">
        <w:rPr>
          <w:rFonts w:cs="Arial"/>
          <w:bCs/>
          <w:noProof/>
          <w:spacing w:val="6"/>
          <w:szCs w:val="22"/>
        </w:rPr>
        <w:t> </w:t>
      </w:r>
      <w:r w:rsidR="008C4D92" w:rsidRPr="008C4D92">
        <w:rPr>
          <w:rFonts w:cs="Arial"/>
          <w:bCs/>
          <w:noProof/>
          <w:spacing w:val="6"/>
          <w:szCs w:val="22"/>
        </w:rPr>
        <w:t> </w:t>
      </w:r>
      <w:r w:rsidR="008C4D92" w:rsidRPr="008C4D92">
        <w:rPr>
          <w:rFonts w:cs="Arial"/>
          <w:bCs/>
          <w:noProof/>
          <w:spacing w:val="6"/>
          <w:szCs w:val="22"/>
        </w:rPr>
        <w:t> </w:t>
      </w:r>
      <w:r w:rsidR="008C4D92" w:rsidRPr="008C4D92">
        <w:rPr>
          <w:rFonts w:cs="Arial"/>
          <w:bCs/>
          <w:noProof/>
          <w:spacing w:val="6"/>
          <w:szCs w:val="22"/>
        </w:rPr>
        <w:t> </w:t>
      </w:r>
      <w:r w:rsidR="008C4D92" w:rsidRPr="008C4D92">
        <w:rPr>
          <w:rFonts w:cs="Arial"/>
          <w:bCs/>
          <w:spacing w:val="6"/>
          <w:szCs w:val="22"/>
        </w:rPr>
        <w:fldChar w:fldCharType="end"/>
      </w:r>
      <w:r w:rsidR="008C4D92">
        <w:rPr>
          <w:rFonts w:cs="Arial"/>
          <w:bCs/>
          <w:spacing w:val="6"/>
          <w:szCs w:val="22"/>
        </w:rPr>
        <w:t xml:space="preserve"> </w:t>
      </w:r>
      <w:r>
        <w:t>ist vertreten;</w:t>
      </w:r>
    </w:p>
    <w:p w14:paraId="4B80333D" w14:textId="2828934C" w:rsidR="00E22D95" w:rsidRDefault="00E22D95" w:rsidP="00CF0087">
      <w:pPr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r>
        <w:t>die heutige Gesellschaft</w:t>
      </w:r>
      <w:r w:rsidR="008C4D92">
        <w:t>erversammlung ist als Universal</w:t>
      </w:r>
      <w:r>
        <w:t>versammlung im Sinne</w:t>
      </w:r>
      <w:r w:rsidR="008C4D92">
        <w:t xml:space="preserve"> von Art. 805 Abs. 3 und 5 Ziff.</w:t>
      </w:r>
      <w:r>
        <w:t xml:space="preserve"> 5 </w:t>
      </w:r>
      <w:r w:rsidR="008C4D92">
        <w:t>OR i.V.m.</w:t>
      </w:r>
      <w:r>
        <w:t xml:space="preserve"> Art. 701 OR konstituiert und beschlussfähig.</w:t>
      </w:r>
    </w:p>
    <w:p w14:paraId="5F962A47" w14:textId="22613922" w:rsidR="00585A0D" w:rsidRDefault="00585A0D" w:rsidP="00585A0D">
      <w:pPr>
        <w:widowControl w:val="0"/>
        <w:autoSpaceDE w:val="0"/>
        <w:autoSpaceDN w:val="0"/>
        <w:spacing w:before="240"/>
        <w:jc w:val="both"/>
      </w:pPr>
      <w:r>
        <w:t>Gegen diese Feststellungen wird kein Widerspruch erhoben.</w:t>
      </w:r>
    </w:p>
    <w:p w14:paraId="7C536676" w14:textId="77777777" w:rsidR="00A77D09" w:rsidRDefault="00A77D09">
      <w:pPr>
        <w:spacing w:before="1200" w:after="480"/>
        <w:jc w:val="center"/>
      </w:pPr>
      <w:r>
        <w:t>II.</w:t>
      </w:r>
    </w:p>
    <w:p w14:paraId="268EC623" w14:textId="4EB23627" w:rsidR="00A77D09" w:rsidRDefault="00005069">
      <w:pPr>
        <w:jc w:val="both"/>
      </w:pPr>
      <w:r>
        <w:t>D</w:t>
      </w:r>
      <w:r w:rsidR="00A77D09">
        <w:t xml:space="preserve">ie </w:t>
      </w:r>
      <w:r w:rsidR="004A2DA5">
        <w:t>Gesellschafterversammlung</w:t>
      </w:r>
      <w:r w:rsidR="00A77D09">
        <w:t xml:space="preserve"> </w:t>
      </w:r>
      <w:r>
        <w:t xml:space="preserve">beschliesst </w:t>
      </w:r>
      <w:r w:rsidR="00A77D09">
        <w:t>einstimmig:</w:t>
      </w:r>
    </w:p>
    <w:p w14:paraId="4E53FD90" w14:textId="6DF6DF7B" w:rsidR="00A77D09" w:rsidRDefault="00A77D09" w:rsidP="00A77D09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ind w:left="357" w:hanging="357"/>
        <w:jc w:val="both"/>
      </w:pPr>
      <w:r>
        <w:t xml:space="preserve">das </w:t>
      </w:r>
      <w:r w:rsidR="004C2BB4">
        <w:t xml:space="preserve">Stammkapital </w:t>
      </w:r>
      <w:r>
        <w:t xml:space="preserve">wird um CHF </w:t>
      </w:r>
      <w:r w:rsidR="008C4D92" w:rsidRPr="008C4D92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C4D92" w:rsidRPr="008C4D92">
        <w:rPr>
          <w:rFonts w:cs="Arial"/>
          <w:bCs/>
          <w:spacing w:val="6"/>
          <w:szCs w:val="22"/>
        </w:rPr>
        <w:instrText xml:space="preserve"> FORMTEXT </w:instrText>
      </w:r>
      <w:r w:rsidR="008C4D92" w:rsidRPr="008C4D92">
        <w:rPr>
          <w:rFonts w:cs="Arial"/>
          <w:bCs/>
          <w:spacing w:val="6"/>
          <w:szCs w:val="22"/>
        </w:rPr>
      </w:r>
      <w:r w:rsidR="008C4D92" w:rsidRPr="008C4D92">
        <w:rPr>
          <w:rFonts w:cs="Arial"/>
          <w:bCs/>
          <w:spacing w:val="6"/>
          <w:szCs w:val="22"/>
        </w:rPr>
        <w:fldChar w:fldCharType="separate"/>
      </w:r>
      <w:r w:rsidR="008C4D92" w:rsidRPr="008C4D92">
        <w:rPr>
          <w:rFonts w:cs="Arial"/>
          <w:bCs/>
          <w:noProof/>
          <w:spacing w:val="6"/>
          <w:szCs w:val="22"/>
        </w:rPr>
        <w:t> </w:t>
      </w:r>
      <w:r w:rsidR="008C4D92" w:rsidRPr="008C4D92">
        <w:rPr>
          <w:rFonts w:cs="Arial"/>
          <w:bCs/>
          <w:noProof/>
          <w:spacing w:val="6"/>
          <w:szCs w:val="22"/>
        </w:rPr>
        <w:t> </w:t>
      </w:r>
      <w:r w:rsidR="008C4D92" w:rsidRPr="008C4D92">
        <w:rPr>
          <w:rFonts w:cs="Arial"/>
          <w:bCs/>
          <w:noProof/>
          <w:spacing w:val="6"/>
          <w:szCs w:val="22"/>
        </w:rPr>
        <w:t> </w:t>
      </w:r>
      <w:r w:rsidR="008C4D92" w:rsidRPr="008C4D92">
        <w:rPr>
          <w:rFonts w:cs="Arial"/>
          <w:bCs/>
          <w:noProof/>
          <w:spacing w:val="6"/>
          <w:szCs w:val="22"/>
        </w:rPr>
        <w:t> </w:t>
      </w:r>
      <w:r w:rsidR="008C4D92" w:rsidRPr="008C4D92">
        <w:rPr>
          <w:rFonts w:cs="Arial"/>
          <w:bCs/>
          <w:noProof/>
          <w:spacing w:val="6"/>
          <w:szCs w:val="22"/>
        </w:rPr>
        <w:t> </w:t>
      </w:r>
      <w:r w:rsidR="008C4D92" w:rsidRPr="008C4D92">
        <w:rPr>
          <w:rFonts w:cs="Arial"/>
          <w:bCs/>
          <w:spacing w:val="6"/>
          <w:szCs w:val="22"/>
        </w:rPr>
        <w:fldChar w:fldCharType="end"/>
      </w:r>
      <w:r>
        <w:t xml:space="preserve"> auf CHF </w:t>
      </w:r>
      <w:r w:rsidR="008C4D92" w:rsidRPr="008C4D92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C4D92" w:rsidRPr="008C4D92">
        <w:rPr>
          <w:rFonts w:cs="Arial"/>
          <w:bCs/>
          <w:spacing w:val="6"/>
          <w:szCs w:val="22"/>
        </w:rPr>
        <w:instrText xml:space="preserve"> FORMTEXT </w:instrText>
      </w:r>
      <w:r w:rsidR="008C4D92" w:rsidRPr="008C4D92">
        <w:rPr>
          <w:rFonts w:cs="Arial"/>
          <w:bCs/>
          <w:spacing w:val="6"/>
          <w:szCs w:val="22"/>
        </w:rPr>
      </w:r>
      <w:r w:rsidR="008C4D92" w:rsidRPr="008C4D92">
        <w:rPr>
          <w:rFonts w:cs="Arial"/>
          <w:bCs/>
          <w:spacing w:val="6"/>
          <w:szCs w:val="22"/>
        </w:rPr>
        <w:fldChar w:fldCharType="separate"/>
      </w:r>
      <w:r w:rsidR="008C4D92" w:rsidRPr="008C4D92">
        <w:rPr>
          <w:rFonts w:cs="Arial"/>
          <w:bCs/>
          <w:noProof/>
          <w:spacing w:val="6"/>
          <w:szCs w:val="22"/>
        </w:rPr>
        <w:t> </w:t>
      </w:r>
      <w:r w:rsidR="008C4D92" w:rsidRPr="008C4D92">
        <w:rPr>
          <w:rFonts w:cs="Arial"/>
          <w:bCs/>
          <w:noProof/>
          <w:spacing w:val="6"/>
          <w:szCs w:val="22"/>
        </w:rPr>
        <w:t> </w:t>
      </w:r>
      <w:r w:rsidR="008C4D92" w:rsidRPr="008C4D92">
        <w:rPr>
          <w:rFonts w:cs="Arial"/>
          <w:bCs/>
          <w:noProof/>
          <w:spacing w:val="6"/>
          <w:szCs w:val="22"/>
        </w:rPr>
        <w:t> </w:t>
      </w:r>
      <w:r w:rsidR="008C4D92" w:rsidRPr="008C4D92">
        <w:rPr>
          <w:rFonts w:cs="Arial"/>
          <w:bCs/>
          <w:noProof/>
          <w:spacing w:val="6"/>
          <w:szCs w:val="22"/>
        </w:rPr>
        <w:t> </w:t>
      </w:r>
      <w:r w:rsidR="008C4D92" w:rsidRPr="008C4D92">
        <w:rPr>
          <w:rFonts w:cs="Arial"/>
          <w:bCs/>
          <w:noProof/>
          <w:spacing w:val="6"/>
          <w:szCs w:val="22"/>
        </w:rPr>
        <w:t> </w:t>
      </w:r>
      <w:r w:rsidR="008C4D92" w:rsidRPr="008C4D92">
        <w:rPr>
          <w:rFonts w:cs="Arial"/>
          <w:bCs/>
          <w:spacing w:val="6"/>
          <w:szCs w:val="22"/>
        </w:rPr>
        <w:fldChar w:fldCharType="end"/>
      </w:r>
      <w:r>
        <w:t xml:space="preserve"> herabgesetzt;</w:t>
      </w:r>
    </w:p>
    <w:p w14:paraId="073356C8" w14:textId="71984EBA" w:rsidR="00A77D09" w:rsidRDefault="00A77D09" w:rsidP="007E4FE6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>die Kapitalherabsetzung wird in folgender Art und Weise durchgeführt:</w:t>
      </w:r>
    </w:p>
    <w:p w14:paraId="0C97D63A" w14:textId="77777777" w:rsidR="002A138D" w:rsidRPr="003F64E0" w:rsidRDefault="002A138D" w:rsidP="002A138D">
      <w:pPr>
        <w:pStyle w:val="Listenabsatz"/>
        <w:widowControl w:val="0"/>
        <w:numPr>
          <w:ilvl w:val="1"/>
          <w:numId w:val="32"/>
        </w:numPr>
        <w:tabs>
          <w:tab w:val="num" w:pos="360"/>
        </w:tabs>
        <w:autoSpaceDE w:val="0"/>
        <w:autoSpaceDN w:val="0"/>
        <w:spacing w:after="240"/>
        <w:ind w:left="709" w:hanging="352"/>
        <w:jc w:val="both"/>
        <w:rPr>
          <w:rFonts w:cs="Arial"/>
        </w:rPr>
      </w:pPr>
      <w:r w:rsidRPr="003F64E0">
        <w:rPr>
          <w:rFonts w:cs="Arial"/>
        </w:rPr>
        <w:t>durch</w:t>
      </w:r>
    </w:p>
    <w:p w14:paraId="380236ED" w14:textId="77777777" w:rsidR="002A138D" w:rsidRPr="003F64E0" w:rsidRDefault="002A138D" w:rsidP="002A138D">
      <w:pPr>
        <w:tabs>
          <w:tab w:val="left" w:pos="851"/>
        </w:tabs>
        <w:ind w:left="709"/>
        <w:jc w:val="both"/>
        <w:rPr>
          <w:i/>
        </w:rPr>
      </w:pPr>
      <w:r w:rsidRPr="003F64E0">
        <w:rPr>
          <w:i/>
        </w:rPr>
        <w:t>[Variante: Vernichtung]</w:t>
      </w:r>
    </w:p>
    <w:p w14:paraId="4802035B" w14:textId="77777777" w:rsidR="002A138D" w:rsidRPr="00602FCD" w:rsidRDefault="002A138D" w:rsidP="002A138D">
      <w:pPr>
        <w:ind w:left="70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 xml:space="preserve">Vernichtung von </w:t>
      </w:r>
      <w:r w:rsidRPr="00602FCD">
        <w:rPr>
          <w:rFonts w:cs="Arial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(Anzahl und Nennwert der zu vernichtenden Stammanteile)</w:t>
      </w:r>
      <w:r>
        <w:rPr>
          <w:rFonts w:cs="Arial"/>
          <w:szCs w:val="22"/>
        </w:rPr>
        <w:t>;</w:t>
      </w:r>
    </w:p>
    <w:p w14:paraId="10478B0F" w14:textId="77777777" w:rsidR="002A138D" w:rsidRPr="00602FCD" w:rsidRDefault="002A138D" w:rsidP="002A138D">
      <w:pPr>
        <w:ind w:left="709"/>
        <w:jc w:val="both"/>
        <w:rPr>
          <w:rFonts w:cs="Arial"/>
          <w:szCs w:val="22"/>
        </w:rPr>
      </w:pPr>
    </w:p>
    <w:p w14:paraId="23AE7F7D" w14:textId="77777777" w:rsidR="002A138D" w:rsidRPr="00602FCD" w:rsidRDefault="002A138D" w:rsidP="002A138D">
      <w:pPr>
        <w:ind w:left="70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Durch die Vernichtung der obgenannten Stammanteile sind die folgenden Gesellschafter neu wie folgt am Stammkapital beteiligt:</w:t>
      </w:r>
    </w:p>
    <w:p w14:paraId="785DAB5C" w14:textId="77777777" w:rsidR="002A138D" w:rsidRPr="00602FCD" w:rsidRDefault="002A138D" w:rsidP="002A138D">
      <w:pPr>
        <w:pStyle w:val="Listenabsatz"/>
        <w:numPr>
          <w:ilvl w:val="0"/>
          <w:numId w:val="14"/>
        </w:numPr>
        <w:tabs>
          <w:tab w:val="left" w:pos="993"/>
        </w:tabs>
        <w:ind w:firstLine="34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>
              <w:default w:val="Name Vorname"/>
            </w:textInput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Name Vorname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ab/>
      </w:r>
      <w:r w:rsidRPr="00602FCD"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Stammanteile à CHF </w:t>
      </w:r>
      <w:r w:rsidRPr="00602FCD">
        <w:rPr>
          <w:rFonts w:cs="Arial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</w:p>
    <w:p w14:paraId="3C83D72B" w14:textId="77777777" w:rsidR="002A138D" w:rsidRPr="00602FCD" w:rsidRDefault="002A138D" w:rsidP="002A138D">
      <w:pPr>
        <w:pStyle w:val="Listenabsatz"/>
        <w:numPr>
          <w:ilvl w:val="0"/>
          <w:numId w:val="14"/>
        </w:numPr>
        <w:tabs>
          <w:tab w:val="left" w:pos="993"/>
        </w:tabs>
        <w:ind w:firstLine="34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>
              <w:default w:val="Name Vorname"/>
            </w:textInput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Name Vorname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ab/>
      </w:r>
      <w:r w:rsidRPr="00602FCD"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Stammanteile à CHF </w:t>
      </w:r>
      <w:r w:rsidRPr="00602FCD">
        <w:rPr>
          <w:rFonts w:cs="Arial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</w:p>
    <w:p w14:paraId="28E25215" w14:textId="77777777" w:rsidR="002A138D" w:rsidRPr="00602FCD" w:rsidRDefault="002A138D" w:rsidP="002A138D">
      <w:pPr>
        <w:pStyle w:val="Listenabsatz"/>
        <w:numPr>
          <w:ilvl w:val="0"/>
          <w:numId w:val="14"/>
        </w:numPr>
        <w:tabs>
          <w:tab w:val="left" w:pos="993"/>
        </w:tabs>
        <w:ind w:firstLine="34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>
              <w:default w:val="Name Vorname"/>
            </w:textInput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Name Vorname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ab/>
      </w:r>
      <w:r w:rsidRPr="00602FCD"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Stammanteile à CHF </w:t>
      </w:r>
      <w:r w:rsidRPr="00602FCD">
        <w:rPr>
          <w:rFonts w:cs="Arial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>
        <w:rPr>
          <w:rFonts w:cs="Arial"/>
          <w:szCs w:val="22"/>
        </w:rPr>
        <w:t>;</w:t>
      </w:r>
    </w:p>
    <w:p w14:paraId="0D73B1B8" w14:textId="77777777" w:rsidR="002A138D" w:rsidRPr="003F64E0" w:rsidRDefault="002A138D" w:rsidP="002A138D">
      <w:pPr>
        <w:tabs>
          <w:tab w:val="left" w:pos="851"/>
        </w:tabs>
        <w:spacing w:before="240"/>
        <w:ind w:left="709"/>
        <w:jc w:val="both"/>
        <w:rPr>
          <w:i/>
        </w:rPr>
      </w:pPr>
      <w:r>
        <w:rPr>
          <w:i/>
        </w:rPr>
        <w:t>[</w:t>
      </w:r>
      <w:r w:rsidRPr="003F64E0">
        <w:rPr>
          <w:i/>
        </w:rPr>
        <w:t>Varia</w:t>
      </w:r>
      <w:r>
        <w:rPr>
          <w:i/>
        </w:rPr>
        <w:t>nte: Reduktion]</w:t>
      </w:r>
    </w:p>
    <w:p w14:paraId="2A759B43" w14:textId="77777777" w:rsidR="002A138D" w:rsidRPr="00602FCD" w:rsidRDefault="002A138D" w:rsidP="002A138D">
      <w:pPr>
        <w:ind w:left="70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Reduktion des Nennwertes von bisher CHF </w:t>
      </w:r>
      <w:r w:rsidRPr="00602FCD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auf neu CHF </w:t>
      </w:r>
      <w:r w:rsidRPr="00602FCD">
        <w:rPr>
          <w:rFonts w:cs="Arial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von </w:t>
      </w:r>
      <w:r w:rsidRPr="00602FCD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</w:t>
      </w:r>
      <w:r w:rsidRPr="003F64E0">
        <w:rPr>
          <w:rFonts w:cs="Arial"/>
          <w:szCs w:val="22"/>
        </w:rPr>
        <w:t>(Anzahl und Nennwert</w:t>
      </w:r>
      <w:r>
        <w:rPr>
          <w:rFonts w:cs="Arial"/>
          <w:szCs w:val="22"/>
        </w:rPr>
        <w:t xml:space="preserve"> der Stammanteile</w:t>
      </w:r>
      <w:r w:rsidRPr="003F64E0">
        <w:rPr>
          <w:rFonts w:cs="Arial"/>
          <w:szCs w:val="22"/>
        </w:rPr>
        <w:t>)</w:t>
      </w:r>
      <w:r w:rsidRPr="00602FCD">
        <w:rPr>
          <w:rFonts w:cs="Arial"/>
          <w:szCs w:val="22"/>
        </w:rPr>
        <w:t>;</w:t>
      </w:r>
    </w:p>
    <w:p w14:paraId="7CD234C0" w14:textId="77777777" w:rsidR="002A138D" w:rsidRPr="006C3F83" w:rsidRDefault="002A138D" w:rsidP="002A138D">
      <w:pPr>
        <w:pStyle w:val="Listenabsatz"/>
        <w:widowControl w:val="0"/>
        <w:numPr>
          <w:ilvl w:val="1"/>
          <w:numId w:val="32"/>
        </w:numPr>
        <w:tabs>
          <w:tab w:val="num" w:pos="360"/>
        </w:tabs>
        <w:autoSpaceDE w:val="0"/>
        <w:autoSpaceDN w:val="0"/>
        <w:spacing w:before="240" w:after="240"/>
        <w:ind w:left="709" w:hanging="352"/>
        <w:contextualSpacing w:val="0"/>
        <w:jc w:val="both"/>
        <w:rPr>
          <w:rFonts w:cs="Arial"/>
        </w:rPr>
      </w:pPr>
      <w:r w:rsidRPr="006C3F83">
        <w:rPr>
          <w:rFonts w:cs="Arial"/>
        </w:rPr>
        <w:t xml:space="preserve">und durch Verwendung des Herabsetzungsbetrages zur </w:t>
      </w:r>
      <w:r w:rsidRPr="006C3F83">
        <w:rPr>
          <w:rFonts w:cs="Arial"/>
          <w:i/>
        </w:rPr>
        <w:t>(teilweisen)</w:t>
      </w:r>
      <w:r w:rsidRPr="006C3F83">
        <w:rPr>
          <w:rFonts w:cs="Arial"/>
        </w:rPr>
        <w:t xml:space="preserve"> Beseitigung einer durch Verluste entstandenen Unterbilanz von CHF</w:t>
      </w:r>
      <w:r>
        <w:rPr>
          <w:rFonts w:cs="Arial"/>
        </w:rPr>
        <w:t> </w:t>
      </w:r>
      <w:r w:rsidRPr="00602FCD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C3F83">
        <w:rPr>
          <w:rFonts w:cs="Arial"/>
        </w:rPr>
        <w:t>;</w:t>
      </w:r>
    </w:p>
    <w:p w14:paraId="7DAAB29C" w14:textId="7CBA9E41" w:rsidR="0097588A" w:rsidRPr="0097588A" w:rsidRDefault="006C4957" w:rsidP="00221BEA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ind w:left="357" w:hanging="357"/>
        <w:jc w:val="both"/>
      </w:pPr>
      <w:r>
        <w:t xml:space="preserve">die </w:t>
      </w:r>
      <w:r w:rsidR="0097588A">
        <w:t>Wiedere</w:t>
      </w:r>
      <w:r w:rsidR="0097588A" w:rsidRPr="0097588A">
        <w:t xml:space="preserve">rhöhung des </w:t>
      </w:r>
      <w:r w:rsidR="004C2BB4">
        <w:t xml:space="preserve">Stammkapitals </w:t>
      </w:r>
      <w:r w:rsidR="0097588A">
        <w:t xml:space="preserve">im Sinne von </w:t>
      </w:r>
      <w:r w:rsidR="00CF0087">
        <w:t>Art. 782 Abs. 4</w:t>
      </w:r>
      <w:r>
        <w:t xml:space="preserve"> OR</w:t>
      </w:r>
      <w:r w:rsidR="00CF0087">
        <w:t xml:space="preserve"> </w:t>
      </w:r>
      <w:r w:rsidR="00E22D95">
        <w:t>i.V.m.</w:t>
      </w:r>
      <w:r w:rsidR="00CF0087">
        <w:t xml:space="preserve"> </w:t>
      </w:r>
      <w:r>
        <w:t xml:space="preserve">Art. </w:t>
      </w:r>
      <w:r w:rsidR="00CF0087">
        <w:t>653q</w:t>
      </w:r>
      <w:r w:rsidR="00E22D95">
        <w:t xml:space="preserve"> OR</w:t>
      </w:r>
      <w:r w:rsidR="0097588A" w:rsidRPr="0097588A">
        <w:t xml:space="preserve"> um</w:t>
      </w:r>
      <w:r w:rsidR="005D22A4">
        <w:t xml:space="preserve"> (maximal)</w:t>
      </w:r>
      <w:r w:rsidR="0097588A" w:rsidRPr="0097588A">
        <w:t xml:space="preserve"> CHF </w:t>
      </w:r>
      <w:r w:rsidR="0097588A" w:rsidRPr="0097588A">
        <w:fldChar w:fldCharType="begin">
          <w:ffData>
            <w:name w:val="Text29"/>
            <w:enabled/>
            <w:calcOnExit w:val="0"/>
            <w:textInput/>
          </w:ffData>
        </w:fldChar>
      </w:r>
      <w:r w:rsidR="0097588A" w:rsidRPr="0097588A">
        <w:instrText xml:space="preserve"> FORMTEXT </w:instrText>
      </w:r>
      <w:r w:rsidR="0097588A" w:rsidRPr="0097588A">
        <w:fldChar w:fldCharType="separate"/>
      </w:r>
      <w:r w:rsidR="0097588A" w:rsidRPr="0097588A">
        <w:t> </w:t>
      </w:r>
      <w:r w:rsidR="0097588A" w:rsidRPr="0097588A">
        <w:t> </w:t>
      </w:r>
      <w:r w:rsidR="0097588A" w:rsidRPr="0097588A">
        <w:t> </w:t>
      </w:r>
      <w:r w:rsidR="0097588A" w:rsidRPr="0097588A">
        <w:t> </w:t>
      </w:r>
      <w:r w:rsidR="0097588A" w:rsidRPr="0097588A">
        <w:t> </w:t>
      </w:r>
      <w:r w:rsidR="0097588A" w:rsidRPr="0097588A">
        <w:fldChar w:fldCharType="end"/>
      </w:r>
      <w:r w:rsidR="0097588A" w:rsidRPr="0097588A">
        <w:t xml:space="preserve"> auf CHF </w:t>
      </w:r>
      <w:r w:rsidR="0097588A" w:rsidRPr="0097588A">
        <w:fldChar w:fldCharType="begin">
          <w:ffData>
            <w:name w:val="Text29"/>
            <w:enabled/>
            <w:calcOnExit w:val="0"/>
            <w:textInput/>
          </w:ffData>
        </w:fldChar>
      </w:r>
      <w:r w:rsidR="0097588A" w:rsidRPr="0097588A">
        <w:instrText xml:space="preserve"> FORMTEXT </w:instrText>
      </w:r>
      <w:r w:rsidR="0097588A" w:rsidRPr="0097588A">
        <w:fldChar w:fldCharType="separate"/>
      </w:r>
      <w:r w:rsidR="0097588A" w:rsidRPr="0097588A">
        <w:t> </w:t>
      </w:r>
      <w:r w:rsidR="0097588A" w:rsidRPr="0097588A">
        <w:t> </w:t>
      </w:r>
      <w:r w:rsidR="0097588A" w:rsidRPr="0097588A">
        <w:t> </w:t>
      </w:r>
      <w:r w:rsidR="0097588A" w:rsidRPr="0097588A">
        <w:t> </w:t>
      </w:r>
      <w:r w:rsidR="0097588A" w:rsidRPr="0097588A">
        <w:t> </w:t>
      </w:r>
      <w:r w:rsidR="0097588A" w:rsidRPr="0097588A">
        <w:fldChar w:fldCharType="end"/>
      </w:r>
      <w:r w:rsidR="0097588A" w:rsidRPr="0097588A">
        <w:t xml:space="preserve"> </w:t>
      </w:r>
      <w:r w:rsidR="0097588A" w:rsidRPr="0097588A">
        <w:rPr>
          <w:rFonts w:cs="Arial"/>
          <w:spacing w:val="-2"/>
          <w:szCs w:val="22"/>
        </w:rPr>
        <w:t>und legt folgendes fest:</w:t>
      </w:r>
    </w:p>
    <w:p w14:paraId="18931212" w14:textId="0F11FB87" w:rsidR="0097588A" w:rsidRDefault="0097588A" w:rsidP="006C4957">
      <w:pPr>
        <w:numPr>
          <w:ilvl w:val="0"/>
          <w:numId w:val="15"/>
        </w:numPr>
        <w:tabs>
          <w:tab w:val="clear" w:pos="360"/>
          <w:tab w:val="left" w:pos="357"/>
        </w:tabs>
        <w:spacing w:after="120"/>
        <w:ind w:left="709" w:right="-16" w:hanging="709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lastRenderedPageBreak/>
        <w:t>a)</w:t>
      </w:r>
      <w:r>
        <w:rPr>
          <w:rFonts w:cs="Arial"/>
          <w:spacing w:val="-2"/>
          <w:szCs w:val="22"/>
        </w:rPr>
        <w:tab/>
        <w:t xml:space="preserve">den Nennbetrag oder gegebenenfalls den maximalen Nennbetrag, um den das </w:t>
      </w:r>
      <w:r w:rsidR="00E22D95">
        <w:rPr>
          <w:rFonts w:cs="Arial"/>
          <w:spacing w:val="-2"/>
          <w:szCs w:val="22"/>
        </w:rPr>
        <w:t xml:space="preserve">Stammkapital </w:t>
      </w:r>
      <w:r w:rsidR="006C4957">
        <w:rPr>
          <w:rFonts w:cs="Arial"/>
          <w:spacing w:val="-2"/>
          <w:szCs w:val="22"/>
        </w:rPr>
        <w:t xml:space="preserve">erhöht werden soll: </w:t>
      </w:r>
      <w:r>
        <w:rPr>
          <w:rFonts w:cs="Arial"/>
          <w:spacing w:val="-2"/>
          <w:szCs w:val="22"/>
        </w:rPr>
        <w:t xml:space="preserve">CHF </w:t>
      </w:r>
      <w:r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C4957">
        <w:rPr>
          <w:rFonts w:cs="Arial"/>
          <w:spacing w:val="-2"/>
          <w:szCs w:val="22"/>
        </w:rPr>
        <w:instrText xml:space="preserve"> FORMTEXT </w:instrText>
      </w:r>
      <w:r w:rsidRPr="006C4957">
        <w:rPr>
          <w:rFonts w:cs="Arial"/>
          <w:spacing w:val="-2"/>
          <w:szCs w:val="22"/>
        </w:rPr>
      </w:r>
      <w:r w:rsidRPr="006C4957">
        <w:rPr>
          <w:rFonts w:cs="Arial"/>
          <w:spacing w:val="-2"/>
          <w:szCs w:val="22"/>
        </w:rPr>
        <w:fldChar w:fldCharType="separate"/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fldChar w:fldCharType="end"/>
      </w:r>
    </w:p>
    <w:p w14:paraId="5D28F8B4" w14:textId="3CADB3C1" w:rsidR="0097588A" w:rsidRPr="006C4957" w:rsidRDefault="0097588A" w:rsidP="006C4957">
      <w:pPr>
        <w:spacing w:after="240"/>
        <w:ind w:left="709" w:right="-16" w:hanging="349"/>
        <w:jc w:val="both"/>
        <w:rPr>
          <w:rFonts w:cs="Arial"/>
          <w:i/>
          <w:spacing w:val="-2"/>
          <w:szCs w:val="22"/>
        </w:rPr>
      </w:pPr>
      <w:r>
        <w:rPr>
          <w:rFonts w:cs="Arial"/>
          <w:spacing w:val="-2"/>
          <w:szCs w:val="22"/>
        </w:rPr>
        <w:t>b)</w:t>
      </w:r>
      <w:r>
        <w:rPr>
          <w:rFonts w:cs="Arial"/>
          <w:spacing w:val="-2"/>
          <w:szCs w:val="22"/>
        </w:rPr>
        <w:tab/>
        <w:t xml:space="preserve">Betrag der darauf zu leistenden Einlagen: CHF </w:t>
      </w:r>
      <w:r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C4957">
        <w:rPr>
          <w:rFonts w:cs="Arial"/>
          <w:spacing w:val="-2"/>
          <w:szCs w:val="22"/>
        </w:rPr>
        <w:instrText xml:space="preserve"> FORMTEXT </w:instrText>
      </w:r>
      <w:r w:rsidRPr="006C4957">
        <w:rPr>
          <w:rFonts w:cs="Arial"/>
          <w:spacing w:val="-2"/>
          <w:szCs w:val="22"/>
        </w:rPr>
      </w:r>
      <w:r w:rsidRPr="006C4957">
        <w:rPr>
          <w:rFonts w:cs="Arial"/>
          <w:spacing w:val="-2"/>
          <w:szCs w:val="22"/>
        </w:rPr>
        <w:fldChar w:fldCharType="separate"/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fldChar w:fldCharType="end"/>
      </w:r>
    </w:p>
    <w:p w14:paraId="07DA0C20" w14:textId="47E9046C" w:rsidR="0097588A" w:rsidRDefault="0097588A" w:rsidP="006C4957">
      <w:pPr>
        <w:numPr>
          <w:ilvl w:val="0"/>
          <w:numId w:val="15"/>
        </w:numPr>
        <w:tabs>
          <w:tab w:val="clear" w:pos="360"/>
          <w:tab w:val="left" w:pos="357"/>
        </w:tabs>
        <w:spacing w:after="120"/>
        <w:ind w:left="709" w:right="-16" w:hanging="709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a)</w:t>
      </w:r>
      <w:r>
        <w:rPr>
          <w:rFonts w:cs="Arial"/>
          <w:spacing w:val="-2"/>
          <w:szCs w:val="22"/>
        </w:rPr>
        <w:tab/>
      </w:r>
      <w:r w:rsidR="00CF0087">
        <w:rPr>
          <w:rFonts w:cs="Arial"/>
          <w:spacing w:val="-2"/>
          <w:szCs w:val="22"/>
        </w:rPr>
        <w:t xml:space="preserve">Anzahl </w:t>
      </w:r>
      <w:r w:rsidR="00CF0087" w:rsidRPr="006C4957">
        <w:rPr>
          <w:rFonts w:cs="Arial"/>
          <w:spacing w:val="-2"/>
          <w:szCs w:val="22"/>
        </w:rPr>
        <w:t xml:space="preserve">oder gegebenenfalls die maximale Anzahl und Nennwert </w:t>
      </w:r>
      <w:r w:rsidR="00CF0087" w:rsidRPr="006C4957">
        <w:rPr>
          <w:rFonts w:cs="Arial"/>
          <w:i/>
          <w:spacing w:val="-2"/>
          <w:szCs w:val="22"/>
        </w:rPr>
        <w:t xml:space="preserve">(sowie gegebenenfalls Kategorie) </w:t>
      </w:r>
      <w:r w:rsidR="00CF0087" w:rsidRPr="006C4957">
        <w:rPr>
          <w:rFonts w:cs="Arial"/>
          <w:spacing w:val="-2"/>
          <w:szCs w:val="22"/>
        </w:rPr>
        <w:t>der n</w:t>
      </w:r>
      <w:r w:rsidR="006C4957">
        <w:rPr>
          <w:rFonts w:cs="Arial"/>
          <w:spacing w:val="-2"/>
          <w:szCs w:val="22"/>
        </w:rPr>
        <w:t xml:space="preserve">eu auszugebenden Stammanteile: </w:t>
      </w:r>
      <w:r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C4957">
        <w:rPr>
          <w:rFonts w:cs="Arial"/>
          <w:spacing w:val="-2"/>
          <w:szCs w:val="22"/>
        </w:rPr>
        <w:instrText xml:space="preserve"> FORMTEXT </w:instrText>
      </w:r>
      <w:r w:rsidRPr="006C4957">
        <w:rPr>
          <w:rFonts w:cs="Arial"/>
          <w:spacing w:val="-2"/>
          <w:szCs w:val="22"/>
        </w:rPr>
      </w:r>
      <w:r w:rsidRPr="006C4957">
        <w:rPr>
          <w:rFonts w:cs="Arial"/>
          <w:spacing w:val="-2"/>
          <w:szCs w:val="22"/>
        </w:rPr>
        <w:fldChar w:fldCharType="separate"/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fldChar w:fldCharType="end"/>
      </w:r>
    </w:p>
    <w:p w14:paraId="530FEF55" w14:textId="77777777" w:rsidR="0097588A" w:rsidRPr="006C4957" w:rsidRDefault="0097588A" w:rsidP="006C4957">
      <w:pPr>
        <w:spacing w:after="240"/>
        <w:ind w:left="709" w:right="-16" w:hanging="349"/>
        <w:jc w:val="both"/>
        <w:rPr>
          <w:rFonts w:cs="Arial"/>
          <w:spacing w:val="-2"/>
          <w:szCs w:val="22"/>
        </w:rPr>
      </w:pPr>
      <w:r w:rsidRPr="006C4957">
        <w:rPr>
          <w:rFonts w:cs="Arial"/>
          <w:spacing w:val="-2"/>
          <w:szCs w:val="22"/>
        </w:rPr>
        <w:t>b)</w:t>
      </w:r>
      <w:r w:rsidRPr="006C4957">
        <w:rPr>
          <w:rFonts w:cs="Arial"/>
          <w:spacing w:val="-2"/>
          <w:szCs w:val="22"/>
        </w:rPr>
        <w:tab/>
        <w:t xml:space="preserve">Vorrechte einzelner Kategorien: </w:t>
      </w:r>
      <w:r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C4957">
        <w:rPr>
          <w:rFonts w:cs="Arial"/>
          <w:spacing w:val="-2"/>
          <w:szCs w:val="22"/>
        </w:rPr>
        <w:instrText xml:space="preserve"> FORMTEXT </w:instrText>
      </w:r>
      <w:r w:rsidRPr="006C4957">
        <w:rPr>
          <w:rFonts w:cs="Arial"/>
          <w:spacing w:val="-2"/>
          <w:szCs w:val="22"/>
        </w:rPr>
      </w:r>
      <w:r w:rsidRPr="006C4957">
        <w:rPr>
          <w:rFonts w:cs="Arial"/>
          <w:spacing w:val="-2"/>
          <w:szCs w:val="22"/>
        </w:rPr>
        <w:fldChar w:fldCharType="separate"/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fldChar w:fldCharType="end"/>
      </w:r>
    </w:p>
    <w:p w14:paraId="255D6333" w14:textId="4749B326" w:rsidR="0097588A" w:rsidRPr="00CF0087" w:rsidRDefault="006C4957" w:rsidP="006C4957">
      <w:pPr>
        <w:numPr>
          <w:ilvl w:val="0"/>
          <w:numId w:val="15"/>
        </w:numPr>
        <w:tabs>
          <w:tab w:val="clear" w:pos="360"/>
          <w:tab w:val="left" w:pos="357"/>
        </w:tabs>
        <w:spacing w:after="120"/>
        <w:ind w:left="709" w:right="-16" w:hanging="709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a)</w:t>
      </w:r>
      <w:r>
        <w:rPr>
          <w:rFonts w:cs="Arial"/>
          <w:spacing w:val="-2"/>
          <w:szCs w:val="22"/>
        </w:rPr>
        <w:tab/>
        <w:t xml:space="preserve">Ausgabebetrag: CHF </w:t>
      </w:r>
      <w:r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C4957">
        <w:rPr>
          <w:rFonts w:cs="Arial"/>
          <w:spacing w:val="-2"/>
          <w:szCs w:val="22"/>
        </w:rPr>
        <w:instrText xml:space="preserve"> FORMTEXT </w:instrText>
      </w:r>
      <w:r w:rsidRPr="006C4957">
        <w:rPr>
          <w:rFonts w:cs="Arial"/>
          <w:spacing w:val="-2"/>
          <w:szCs w:val="22"/>
        </w:rPr>
      </w:r>
      <w:r w:rsidRPr="006C4957">
        <w:rPr>
          <w:rFonts w:cs="Arial"/>
          <w:spacing w:val="-2"/>
          <w:szCs w:val="22"/>
        </w:rPr>
        <w:fldChar w:fldCharType="separate"/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fldChar w:fldCharType="end"/>
      </w:r>
      <w:r w:rsidR="0097588A" w:rsidRPr="00CF0087">
        <w:rPr>
          <w:rFonts w:cs="Arial"/>
          <w:spacing w:val="-2"/>
          <w:szCs w:val="22"/>
        </w:rPr>
        <w:t xml:space="preserve"> je </w:t>
      </w:r>
      <w:r w:rsidR="00E22D95" w:rsidRPr="00CF0087">
        <w:rPr>
          <w:rFonts w:cs="Arial"/>
          <w:spacing w:val="-2"/>
          <w:szCs w:val="22"/>
        </w:rPr>
        <w:t xml:space="preserve">Stammanteil </w:t>
      </w:r>
      <w:r w:rsidRPr="006C4957">
        <w:rPr>
          <w:rFonts w:cs="Arial"/>
          <w:i/>
          <w:spacing w:val="-2"/>
          <w:szCs w:val="22"/>
        </w:rPr>
        <w:t>(o</w:t>
      </w:r>
      <w:r w:rsidR="0097588A" w:rsidRPr="006C4957">
        <w:rPr>
          <w:rFonts w:cs="Arial"/>
          <w:i/>
          <w:spacing w:val="-2"/>
          <w:szCs w:val="22"/>
        </w:rPr>
        <w:t xml:space="preserve">der: </w:t>
      </w:r>
      <w:r w:rsidRPr="006C4957">
        <w:rPr>
          <w:rFonts w:cs="Arial"/>
          <w:i/>
          <w:spacing w:val="-2"/>
          <w:szCs w:val="22"/>
        </w:rPr>
        <w:t>D</w:t>
      </w:r>
      <w:r w:rsidR="00CF0087" w:rsidRPr="006C4957">
        <w:rPr>
          <w:rFonts w:cs="Arial"/>
          <w:i/>
          <w:spacing w:val="-2"/>
          <w:szCs w:val="22"/>
        </w:rPr>
        <w:t>ie Geschäftsführer sind</w:t>
      </w:r>
      <w:r w:rsidR="0097588A" w:rsidRPr="006C4957">
        <w:rPr>
          <w:rFonts w:cs="Arial"/>
          <w:i/>
          <w:spacing w:val="-2"/>
          <w:szCs w:val="22"/>
        </w:rPr>
        <w:t xml:space="preserve"> ermächtigt, den Ausgabebetrag festzusetzen</w:t>
      </w:r>
      <w:r w:rsidRPr="006C4957">
        <w:rPr>
          <w:rFonts w:cs="Arial"/>
          <w:i/>
          <w:spacing w:val="-2"/>
          <w:szCs w:val="22"/>
        </w:rPr>
        <w:t>.</w:t>
      </w:r>
      <w:r w:rsidR="0097588A" w:rsidRPr="006C4957">
        <w:rPr>
          <w:rFonts w:cs="Arial"/>
          <w:i/>
          <w:spacing w:val="-2"/>
          <w:szCs w:val="22"/>
        </w:rPr>
        <w:t>)</w:t>
      </w:r>
    </w:p>
    <w:p w14:paraId="0AB374C5" w14:textId="77777777" w:rsidR="0097588A" w:rsidRPr="006C4957" w:rsidRDefault="0097588A" w:rsidP="006C4957">
      <w:pPr>
        <w:spacing w:after="240"/>
        <w:ind w:left="709" w:right="-16" w:hanging="349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b)</w:t>
      </w:r>
      <w:r>
        <w:rPr>
          <w:rFonts w:cs="Arial"/>
          <w:spacing w:val="-2"/>
          <w:szCs w:val="22"/>
        </w:rPr>
        <w:tab/>
        <w:t xml:space="preserve">Beginn der Dividendenberechtigung: </w:t>
      </w:r>
      <w:r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C4957">
        <w:rPr>
          <w:rFonts w:cs="Arial"/>
          <w:spacing w:val="-2"/>
          <w:szCs w:val="22"/>
        </w:rPr>
        <w:instrText xml:space="preserve"> FORMTEXT </w:instrText>
      </w:r>
      <w:r w:rsidRPr="006C4957">
        <w:rPr>
          <w:rFonts w:cs="Arial"/>
          <w:spacing w:val="-2"/>
          <w:szCs w:val="22"/>
        </w:rPr>
      </w:r>
      <w:r w:rsidRPr="006C4957">
        <w:rPr>
          <w:rFonts w:cs="Arial"/>
          <w:spacing w:val="-2"/>
          <w:szCs w:val="22"/>
        </w:rPr>
        <w:fldChar w:fldCharType="separate"/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fldChar w:fldCharType="end"/>
      </w:r>
    </w:p>
    <w:p w14:paraId="3F01DD3B" w14:textId="4F8064E8" w:rsidR="00CF0087" w:rsidRPr="00E47594" w:rsidRDefault="00CF0087" w:rsidP="00E47594">
      <w:pPr>
        <w:widowControl w:val="0"/>
        <w:numPr>
          <w:ilvl w:val="0"/>
          <w:numId w:val="15"/>
        </w:numPr>
        <w:autoSpaceDE w:val="0"/>
        <w:autoSpaceDN w:val="0"/>
        <w:spacing w:before="240"/>
        <w:ind w:left="357" w:hanging="357"/>
        <w:jc w:val="both"/>
      </w:pPr>
      <w:r w:rsidRPr="00E47594">
        <w:t>Art der Einlagen:</w:t>
      </w:r>
    </w:p>
    <w:p w14:paraId="4590EAB0" w14:textId="559F7F42" w:rsidR="00CF0087" w:rsidRDefault="006C4957" w:rsidP="006C4957">
      <w:pPr>
        <w:tabs>
          <w:tab w:val="num" w:pos="720"/>
        </w:tabs>
        <w:ind w:left="714" w:hanging="357"/>
        <w:jc w:val="both"/>
      </w:pPr>
      <w:r>
        <w:t>-</w:t>
      </w:r>
      <w:r>
        <w:tab/>
        <w:t xml:space="preserve">in Geld für </w:t>
      </w:r>
      <w:r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C4957">
        <w:rPr>
          <w:rFonts w:cs="Arial"/>
          <w:spacing w:val="-2"/>
          <w:szCs w:val="22"/>
        </w:rPr>
        <w:instrText xml:space="preserve"> FORMTEXT </w:instrText>
      </w:r>
      <w:r w:rsidRPr="006C4957">
        <w:rPr>
          <w:rFonts w:cs="Arial"/>
          <w:spacing w:val="-2"/>
          <w:szCs w:val="22"/>
        </w:rPr>
      </w:r>
      <w:r w:rsidRPr="006C4957">
        <w:rPr>
          <w:rFonts w:cs="Arial"/>
          <w:spacing w:val="-2"/>
          <w:szCs w:val="22"/>
        </w:rPr>
        <w:fldChar w:fldCharType="separate"/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t> </w:t>
      </w:r>
      <w:r w:rsidRPr="006C4957">
        <w:rPr>
          <w:rFonts w:cs="Arial"/>
          <w:spacing w:val="-2"/>
          <w:szCs w:val="22"/>
        </w:rPr>
        <w:fldChar w:fldCharType="end"/>
      </w:r>
      <w:r>
        <w:t>.</w:t>
      </w:r>
    </w:p>
    <w:p w14:paraId="63883C00" w14:textId="7D8E1E63" w:rsidR="00CF0087" w:rsidRDefault="00CF0087" w:rsidP="006C4957">
      <w:pPr>
        <w:tabs>
          <w:tab w:val="num" w:pos="720"/>
        </w:tabs>
        <w:ind w:left="714" w:hanging="357"/>
        <w:jc w:val="both"/>
      </w:pPr>
      <w:r>
        <w:t>-</w:t>
      </w:r>
      <w:r>
        <w:tab/>
        <w:t xml:space="preserve">durch Sacheinlagen von </w:t>
      </w:r>
      <w:r w:rsidR="006C4957"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C4957" w:rsidRPr="006C4957">
        <w:rPr>
          <w:rFonts w:cs="Arial"/>
          <w:spacing w:val="-2"/>
          <w:szCs w:val="22"/>
        </w:rPr>
        <w:instrText xml:space="preserve"> FORMTEXT </w:instrText>
      </w:r>
      <w:r w:rsidR="006C4957" w:rsidRPr="006C4957">
        <w:rPr>
          <w:rFonts w:cs="Arial"/>
          <w:spacing w:val="-2"/>
          <w:szCs w:val="22"/>
        </w:rPr>
      </w:r>
      <w:r w:rsidR="006C4957" w:rsidRPr="006C4957">
        <w:rPr>
          <w:rFonts w:cs="Arial"/>
          <w:spacing w:val="-2"/>
          <w:szCs w:val="22"/>
        </w:rPr>
        <w:fldChar w:fldCharType="separate"/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fldChar w:fldCharType="end"/>
      </w:r>
      <w:r>
        <w:t xml:space="preserve"> im Werte von CHF </w:t>
      </w:r>
      <w:r w:rsidR="006C4957"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C4957" w:rsidRPr="006C4957">
        <w:rPr>
          <w:rFonts w:cs="Arial"/>
          <w:spacing w:val="-2"/>
          <w:szCs w:val="22"/>
        </w:rPr>
        <w:instrText xml:space="preserve"> FORMTEXT </w:instrText>
      </w:r>
      <w:r w:rsidR="006C4957" w:rsidRPr="006C4957">
        <w:rPr>
          <w:rFonts w:cs="Arial"/>
          <w:spacing w:val="-2"/>
          <w:szCs w:val="22"/>
        </w:rPr>
      </w:r>
      <w:r w:rsidR="006C4957" w:rsidRPr="006C4957">
        <w:rPr>
          <w:rFonts w:cs="Arial"/>
          <w:spacing w:val="-2"/>
          <w:szCs w:val="22"/>
        </w:rPr>
        <w:fldChar w:fldCharType="separate"/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fldChar w:fldCharType="end"/>
      </w:r>
      <w:r>
        <w:t xml:space="preserve">, wofür dem Sacheinleger </w:t>
      </w:r>
      <w:r w:rsidR="006C4957"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C4957" w:rsidRPr="006C4957">
        <w:rPr>
          <w:rFonts w:cs="Arial"/>
          <w:spacing w:val="-2"/>
          <w:szCs w:val="22"/>
        </w:rPr>
        <w:instrText xml:space="preserve"> FORMTEXT </w:instrText>
      </w:r>
      <w:r w:rsidR="006C4957" w:rsidRPr="006C4957">
        <w:rPr>
          <w:rFonts w:cs="Arial"/>
          <w:spacing w:val="-2"/>
          <w:szCs w:val="22"/>
        </w:rPr>
      </w:r>
      <w:r w:rsidR="006C4957" w:rsidRPr="006C4957">
        <w:rPr>
          <w:rFonts w:cs="Arial"/>
          <w:spacing w:val="-2"/>
          <w:szCs w:val="22"/>
        </w:rPr>
        <w:fldChar w:fldCharType="separate"/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fldChar w:fldCharType="end"/>
      </w:r>
      <w:r w:rsidR="006C4957">
        <w:rPr>
          <w:rFonts w:cs="Arial"/>
          <w:spacing w:val="-2"/>
          <w:szCs w:val="22"/>
        </w:rPr>
        <w:t xml:space="preserve"> </w:t>
      </w:r>
      <w:r w:rsidR="006C4957"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C4957" w:rsidRPr="006C4957">
        <w:rPr>
          <w:rFonts w:cs="Arial"/>
          <w:spacing w:val="-2"/>
          <w:szCs w:val="22"/>
        </w:rPr>
        <w:instrText xml:space="preserve"> FORMTEXT </w:instrText>
      </w:r>
      <w:r w:rsidR="006C4957" w:rsidRPr="006C4957">
        <w:rPr>
          <w:rFonts w:cs="Arial"/>
          <w:spacing w:val="-2"/>
          <w:szCs w:val="22"/>
        </w:rPr>
      </w:r>
      <w:r w:rsidR="006C4957" w:rsidRPr="006C4957">
        <w:rPr>
          <w:rFonts w:cs="Arial"/>
          <w:spacing w:val="-2"/>
          <w:szCs w:val="22"/>
        </w:rPr>
        <w:fldChar w:fldCharType="separate"/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fldChar w:fldCharType="end"/>
      </w:r>
      <w:r>
        <w:t xml:space="preserve"> neue Stammanteile zu je CHF </w:t>
      </w:r>
      <w:r w:rsidR="006C4957"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C4957" w:rsidRPr="006C4957">
        <w:rPr>
          <w:rFonts w:cs="Arial"/>
          <w:spacing w:val="-2"/>
          <w:szCs w:val="22"/>
        </w:rPr>
        <w:instrText xml:space="preserve"> FORMTEXT </w:instrText>
      </w:r>
      <w:r w:rsidR="006C4957" w:rsidRPr="006C4957">
        <w:rPr>
          <w:rFonts w:cs="Arial"/>
          <w:spacing w:val="-2"/>
          <w:szCs w:val="22"/>
        </w:rPr>
      </w:r>
      <w:r w:rsidR="006C4957" w:rsidRPr="006C4957">
        <w:rPr>
          <w:rFonts w:cs="Arial"/>
          <w:spacing w:val="-2"/>
          <w:szCs w:val="22"/>
        </w:rPr>
        <w:fldChar w:fldCharType="separate"/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t> </w:t>
      </w:r>
      <w:r w:rsidR="006C4957" w:rsidRPr="006C4957">
        <w:rPr>
          <w:rFonts w:cs="Arial"/>
          <w:spacing w:val="-2"/>
          <w:szCs w:val="22"/>
        </w:rPr>
        <w:fldChar w:fldCharType="end"/>
      </w:r>
      <w:r w:rsidR="006C4957">
        <w:rPr>
          <w:rFonts w:cs="Arial"/>
          <w:spacing w:val="-2"/>
          <w:szCs w:val="22"/>
        </w:rPr>
        <w:t xml:space="preserve"> </w:t>
      </w:r>
      <w:r w:rsidR="00AC1123">
        <w:t xml:space="preserve">zukommen </w:t>
      </w:r>
      <w:r w:rsidR="009A7D94" w:rsidRPr="009A7D94">
        <w:rPr>
          <w:i/>
        </w:rPr>
        <w:t>(</w:t>
      </w:r>
      <w:r w:rsidR="00AC1123" w:rsidRPr="009A7D94">
        <w:rPr>
          <w:i/>
        </w:rPr>
        <w:t>sowie allfällige weitere Gegenleistungen der Gesellschaft</w:t>
      </w:r>
      <w:r w:rsidR="009A7D94" w:rsidRPr="009A7D94">
        <w:rPr>
          <w:i/>
        </w:rPr>
        <w:t>)</w:t>
      </w:r>
      <w:r w:rsidR="00AC1123">
        <w:t>.</w:t>
      </w:r>
    </w:p>
    <w:p w14:paraId="7C72B293" w14:textId="1BBA0538" w:rsidR="00CF0087" w:rsidRDefault="00CF0087" w:rsidP="006C4957">
      <w:pPr>
        <w:tabs>
          <w:tab w:val="num" w:pos="720"/>
        </w:tabs>
        <w:ind w:left="714" w:hanging="357"/>
        <w:jc w:val="both"/>
      </w:pPr>
      <w:r>
        <w:t>-</w:t>
      </w:r>
      <w:r>
        <w:tab/>
        <w:t>durch Verrechnung mit v</w:t>
      </w:r>
      <w:r w:rsidR="009E143B">
        <w:t>errechenbaren Forderungen gegen</w:t>
      </w:r>
      <w:r>
        <w:t xml:space="preserve">über der Gesellschaft: Verrechnung im Betrage von CHF </w:t>
      </w:r>
      <w:r w:rsidR="009E143B"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9E143B" w:rsidRPr="006C4957">
        <w:rPr>
          <w:rFonts w:cs="Arial"/>
          <w:spacing w:val="-2"/>
          <w:szCs w:val="22"/>
        </w:rPr>
        <w:instrText xml:space="preserve"> FORMTEXT </w:instrText>
      </w:r>
      <w:r w:rsidR="009E143B" w:rsidRPr="006C4957">
        <w:rPr>
          <w:rFonts w:cs="Arial"/>
          <w:spacing w:val="-2"/>
          <w:szCs w:val="22"/>
        </w:rPr>
      </w:r>
      <w:r w:rsidR="009E143B" w:rsidRPr="006C4957">
        <w:rPr>
          <w:rFonts w:cs="Arial"/>
          <w:spacing w:val="-2"/>
          <w:szCs w:val="22"/>
        </w:rPr>
        <w:fldChar w:fldCharType="separate"/>
      </w:r>
      <w:r w:rsidR="009E143B" w:rsidRPr="006C4957">
        <w:rPr>
          <w:rFonts w:cs="Arial"/>
          <w:spacing w:val="-2"/>
          <w:szCs w:val="22"/>
        </w:rPr>
        <w:t> </w:t>
      </w:r>
      <w:r w:rsidR="009E143B" w:rsidRPr="006C4957">
        <w:rPr>
          <w:rFonts w:cs="Arial"/>
          <w:spacing w:val="-2"/>
          <w:szCs w:val="22"/>
        </w:rPr>
        <w:t> </w:t>
      </w:r>
      <w:r w:rsidR="009E143B" w:rsidRPr="006C4957">
        <w:rPr>
          <w:rFonts w:cs="Arial"/>
          <w:spacing w:val="-2"/>
          <w:szCs w:val="22"/>
        </w:rPr>
        <w:t> </w:t>
      </w:r>
      <w:r w:rsidR="009E143B" w:rsidRPr="006C4957">
        <w:rPr>
          <w:rFonts w:cs="Arial"/>
          <w:spacing w:val="-2"/>
          <w:szCs w:val="22"/>
        </w:rPr>
        <w:t> </w:t>
      </w:r>
      <w:r w:rsidR="009E143B" w:rsidRPr="006C4957">
        <w:rPr>
          <w:rFonts w:cs="Arial"/>
          <w:spacing w:val="-2"/>
          <w:szCs w:val="22"/>
        </w:rPr>
        <w:t> </w:t>
      </w:r>
      <w:r w:rsidR="009E143B" w:rsidRPr="006C4957">
        <w:rPr>
          <w:rFonts w:cs="Arial"/>
          <w:spacing w:val="-2"/>
          <w:szCs w:val="22"/>
        </w:rPr>
        <w:fldChar w:fldCharType="end"/>
      </w:r>
      <w:r>
        <w:t xml:space="preserve">, wofür dem Gläubiger </w:t>
      </w:r>
      <w:r w:rsidR="009E143B"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9E143B" w:rsidRPr="006C4957">
        <w:rPr>
          <w:rFonts w:cs="Arial"/>
          <w:spacing w:val="-2"/>
          <w:szCs w:val="22"/>
        </w:rPr>
        <w:instrText xml:space="preserve"> FORMTEXT </w:instrText>
      </w:r>
      <w:r w:rsidR="009E143B" w:rsidRPr="006C4957">
        <w:rPr>
          <w:rFonts w:cs="Arial"/>
          <w:spacing w:val="-2"/>
          <w:szCs w:val="22"/>
        </w:rPr>
      </w:r>
      <w:r w:rsidR="009E143B" w:rsidRPr="006C4957">
        <w:rPr>
          <w:rFonts w:cs="Arial"/>
          <w:spacing w:val="-2"/>
          <w:szCs w:val="22"/>
        </w:rPr>
        <w:fldChar w:fldCharType="separate"/>
      </w:r>
      <w:r w:rsidR="009E143B" w:rsidRPr="006C4957">
        <w:rPr>
          <w:rFonts w:cs="Arial"/>
          <w:spacing w:val="-2"/>
          <w:szCs w:val="22"/>
        </w:rPr>
        <w:t> </w:t>
      </w:r>
      <w:r w:rsidR="009E143B" w:rsidRPr="006C4957">
        <w:rPr>
          <w:rFonts w:cs="Arial"/>
          <w:spacing w:val="-2"/>
          <w:szCs w:val="22"/>
        </w:rPr>
        <w:t> </w:t>
      </w:r>
      <w:r w:rsidR="009E143B" w:rsidRPr="006C4957">
        <w:rPr>
          <w:rFonts w:cs="Arial"/>
          <w:spacing w:val="-2"/>
          <w:szCs w:val="22"/>
        </w:rPr>
        <w:t> </w:t>
      </w:r>
      <w:r w:rsidR="009E143B" w:rsidRPr="006C4957">
        <w:rPr>
          <w:rFonts w:cs="Arial"/>
          <w:spacing w:val="-2"/>
          <w:szCs w:val="22"/>
        </w:rPr>
        <w:t> </w:t>
      </w:r>
      <w:r w:rsidR="009E143B" w:rsidRPr="006C4957">
        <w:rPr>
          <w:rFonts w:cs="Arial"/>
          <w:spacing w:val="-2"/>
          <w:szCs w:val="22"/>
        </w:rPr>
        <w:t> </w:t>
      </w:r>
      <w:r w:rsidR="009E143B" w:rsidRPr="006C4957">
        <w:rPr>
          <w:rFonts w:cs="Arial"/>
          <w:spacing w:val="-2"/>
          <w:szCs w:val="22"/>
        </w:rPr>
        <w:fldChar w:fldCharType="end"/>
      </w:r>
      <w:r>
        <w:t xml:space="preserve"> Stammanteile</w:t>
      </w:r>
      <w:r w:rsidR="009E143B">
        <w:t xml:space="preserve"> zu je CHF </w:t>
      </w:r>
      <w:r w:rsidR="009E143B"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9E143B" w:rsidRPr="006C4957">
        <w:rPr>
          <w:rFonts w:cs="Arial"/>
          <w:spacing w:val="-2"/>
          <w:szCs w:val="22"/>
        </w:rPr>
        <w:instrText xml:space="preserve"> FORMTEXT </w:instrText>
      </w:r>
      <w:r w:rsidR="009E143B" w:rsidRPr="006C4957">
        <w:rPr>
          <w:rFonts w:cs="Arial"/>
          <w:spacing w:val="-2"/>
          <w:szCs w:val="22"/>
        </w:rPr>
      </w:r>
      <w:r w:rsidR="009E143B" w:rsidRPr="006C4957">
        <w:rPr>
          <w:rFonts w:cs="Arial"/>
          <w:spacing w:val="-2"/>
          <w:szCs w:val="22"/>
        </w:rPr>
        <w:fldChar w:fldCharType="separate"/>
      </w:r>
      <w:r w:rsidR="009E143B" w:rsidRPr="006C4957">
        <w:rPr>
          <w:rFonts w:cs="Arial"/>
          <w:spacing w:val="-2"/>
          <w:szCs w:val="22"/>
        </w:rPr>
        <w:t> </w:t>
      </w:r>
      <w:r w:rsidR="009E143B" w:rsidRPr="006C4957">
        <w:rPr>
          <w:rFonts w:cs="Arial"/>
          <w:spacing w:val="-2"/>
          <w:szCs w:val="22"/>
        </w:rPr>
        <w:t> </w:t>
      </w:r>
      <w:r w:rsidR="009E143B" w:rsidRPr="006C4957">
        <w:rPr>
          <w:rFonts w:cs="Arial"/>
          <w:spacing w:val="-2"/>
          <w:szCs w:val="22"/>
        </w:rPr>
        <w:t> </w:t>
      </w:r>
      <w:r w:rsidR="009E143B" w:rsidRPr="006C4957">
        <w:rPr>
          <w:rFonts w:cs="Arial"/>
          <w:spacing w:val="-2"/>
          <w:szCs w:val="22"/>
        </w:rPr>
        <w:t> </w:t>
      </w:r>
      <w:r w:rsidR="009E143B" w:rsidRPr="006C4957">
        <w:rPr>
          <w:rFonts w:cs="Arial"/>
          <w:spacing w:val="-2"/>
          <w:szCs w:val="22"/>
        </w:rPr>
        <w:t> </w:t>
      </w:r>
      <w:r w:rsidR="009E143B" w:rsidRPr="006C4957">
        <w:rPr>
          <w:rFonts w:cs="Arial"/>
          <w:spacing w:val="-2"/>
          <w:szCs w:val="22"/>
        </w:rPr>
        <w:fldChar w:fldCharType="end"/>
      </w:r>
      <w:r w:rsidR="009E143B">
        <w:t xml:space="preserve"> zukommen</w:t>
      </w:r>
      <w:r w:rsidRPr="006C4957">
        <w:t>.</w:t>
      </w:r>
    </w:p>
    <w:p w14:paraId="0FD638F5" w14:textId="0D943520" w:rsidR="00CF0087" w:rsidRPr="00E47594" w:rsidRDefault="00CF0087" w:rsidP="00E47594">
      <w:pPr>
        <w:widowControl w:val="0"/>
        <w:numPr>
          <w:ilvl w:val="0"/>
          <w:numId w:val="15"/>
        </w:numPr>
        <w:autoSpaceDE w:val="0"/>
        <w:autoSpaceDN w:val="0"/>
        <w:spacing w:before="240"/>
        <w:ind w:left="357" w:hanging="357"/>
        <w:jc w:val="both"/>
        <w:rPr>
          <w:i/>
        </w:rPr>
      </w:pPr>
      <w:r w:rsidRPr="00E47594">
        <w:t>Zuweisung nicht ausgeübt</w:t>
      </w:r>
      <w:r w:rsidR="005770B0">
        <w:t xml:space="preserve">er oder entzogener Bezugsrechte </w:t>
      </w:r>
      <w:r w:rsidR="009E143B" w:rsidRPr="00E47594">
        <w:t xml:space="preserve">und </w:t>
      </w:r>
      <w:r w:rsidRPr="00E47594">
        <w:t xml:space="preserve">Einschränkung oder Aufhebung des Bezugsrechtes: </w:t>
      </w:r>
      <w:r w:rsidRPr="00E47594">
        <w:rPr>
          <w:i/>
        </w:rPr>
        <w:t>(z.B. Das Bezugsrecht wird weder eingeschränkt noch aufgehoben. Über die Verwendung nicht ausgeübter Bezugsrechte entscheiden die Geschäftsführer im Interesse der Gesellschaft und unter Wahrung der Gleichbehandlung der Gesellschafter</w:t>
      </w:r>
      <w:r w:rsidR="009E143B" w:rsidRPr="00E47594">
        <w:rPr>
          <w:i/>
        </w:rPr>
        <w:t>.</w:t>
      </w:r>
      <w:r w:rsidRPr="00E47594">
        <w:rPr>
          <w:i/>
        </w:rPr>
        <w:t>)</w:t>
      </w:r>
    </w:p>
    <w:p w14:paraId="59FB175B" w14:textId="4EF470C2" w:rsidR="009E143B" w:rsidRPr="00F409AF" w:rsidRDefault="009E143B" w:rsidP="009E143B">
      <w:pPr>
        <w:widowControl w:val="0"/>
        <w:autoSpaceDE w:val="0"/>
        <w:autoSpaceDN w:val="0"/>
        <w:spacing w:before="240" w:after="240"/>
        <w:ind w:left="357" w:right="74"/>
        <w:jc w:val="both"/>
        <w:rPr>
          <w:rFonts w:cs="Arial"/>
          <w:i/>
          <w:spacing w:val="-2"/>
          <w:szCs w:val="22"/>
        </w:rPr>
      </w:pPr>
      <w:r w:rsidRPr="00F409AF">
        <w:rPr>
          <w:rFonts w:cs="Arial"/>
          <w:i/>
          <w:szCs w:val="22"/>
        </w:rPr>
        <w:t xml:space="preserve">[Bemerkung: </w:t>
      </w:r>
      <w:r w:rsidRPr="00F409AF">
        <w:rPr>
          <w:i/>
        </w:rPr>
        <w:t xml:space="preserve">Bei Vernichtung von </w:t>
      </w:r>
      <w:r w:rsidR="00DD38A5">
        <w:rPr>
          <w:i/>
        </w:rPr>
        <w:t>Stammanteilen</w:t>
      </w:r>
      <w:r w:rsidRPr="00F409AF">
        <w:rPr>
          <w:i/>
        </w:rPr>
        <w:t xml:space="preserve"> wegen Sanierung auf </w:t>
      </w:r>
      <w:r>
        <w:rPr>
          <w:i/>
        </w:rPr>
        <w:t>CHF </w:t>
      </w:r>
      <w:r w:rsidRPr="00F409AF">
        <w:rPr>
          <w:i/>
        </w:rPr>
        <w:t xml:space="preserve">0.00 darf den bisherigen </w:t>
      </w:r>
      <w:r w:rsidR="00DD38A5">
        <w:rPr>
          <w:i/>
        </w:rPr>
        <w:t>Gesellschaftern</w:t>
      </w:r>
      <w:r w:rsidRPr="00F409AF">
        <w:rPr>
          <w:i/>
        </w:rPr>
        <w:t xml:space="preserve"> das Bezugsrecht nicht entzogen werden (Art. </w:t>
      </w:r>
      <w:r w:rsidR="00DD38A5">
        <w:rPr>
          <w:i/>
        </w:rPr>
        <w:t xml:space="preserve">782 Abs. 4 OR i.V.m. Art. </w:t>
      </w:r>
      <w:r w:rsidRPr="00F409AF">
        <w:rPr>
          <w:i/>
        </w:rPr>
        <w:t>653r OR)]</w:t>
      </w:r>
    </w:p>
    <w:p w14:paraId="4C821245" w14:textId="2FCB22A4" w:rsidR="00CF0087" w:rsidRPr="006D4068" w:rsidRDefault="00CF0087" w:rsidP="00E47594">
      <w:pPr>
        <w:tabs>
          <w:tab w:val="left" w:pos="851"/>
        </w:tabs>
        <w:spacing w:before="480" w:after="240"/>
        <w:jc w:val="both"/>
        <w:rPr>
          <w:i/>
        </w:rPr>
      </w:pPr>
      <w:r>
        <w:rPr>
          <w:i/>
        </w:rPr>
        <w:t>[Bemerkung: Die folgend</w:t>
      </w:r>
      <w:r w:rsidR="00DD38A5">
        <w:rPr>
          <w:i/>
        </w:rPr>
        <w:t>en Ziff. 9</w:t>
      </w:r>
      <w:r w:rsidR="00946B4E">
        <w:rPr>
          <w:i/>
        </w:rPr>
        <w:t xml:space="preserve"> </w:t>
      </w:r>
      <w:r w:rsidR="00DD38A5">
        <w:rPr>
          <w:i/>
        </w:rPr>
        <w:t>-</w:t>
      </w:r>
      <w:r w:rsidR="00946B4E">
        <w:rPr>
          <w:i/>
        </w:rPr>
        <w:t xml:space="preserve"> </w:t>
      </w:r>
      <w:r w:rsidR="000B3E9B">
        <w:rPr>
          <w:i/>
        </w:rPr>
        <w:t>11</w:t>
      </w:r>
      <w:r>
        <w:rPr>
          <w:i/>
        </w:rPr>
        <w:t xml:space="preserve"> sind wegzulassen, wenn nicht zutreffend, da nur bedingt notwendige Angaben]</w:t>
      </w:r>
    </w:p>
    <w:p w14:paraId="6BD58010" w14:textId="54365D50" w:rsidR="00CF0087" w:rsidRPr="00E47594" w:rsidRDefault="00CF0087" w:rsidP="00E47594">
      <w:pPr>
        <w:widowControl w:val="0"/>
        <w:numPr>
          <w:ilvl w:val="0"/>
          <w:numId w:val="15"/>
        </w:numPr>
        <w:autoSpaceDE w:val="0"/>
        <w:autoSpaceDN w:val="0"/>
        <w:spacing w:before="240"/>
        <w:ind w:left="357" w:hanging="357"/>
        <w:jc w:val="both"/>
        <w:rPr>
          <w:i/>
        </w:rPr>
      </w:pPr>
      <w:r>
        <w:t xml:space="preserve">Vom Gesetz abweichende Regelung der Zustimmungserfordernisse für die Übertragung der neuen Stammanteile: </w:t>
      </w:r>
      <w:r w:rsidR="00E47594" w:rsidRPr="00E47594">
        <w:rPr>
          <w:i/>
        </w:rPr>
        <w:t>(z.B. Das ge</w:t>
      </w:r>
      <w:r w:rsidRPr="00E47594">
        <w:rPr>
          <w:i/>
        </w:rPr>
        <w:t>setzliche Erfordernis der Zust</w:t>
      </w:r>
      <w:r w:rsidR="00E47594" w:rsidRPr="00E47594">
        <w:rPr>
          <w:i/>
        </w:rPr>
        <w:t>immung durch die Gesellschafter</w:t>
      </w:r>
      <w:r w:rsidRPr="00E47594">
        <w:rPr>
          <w:i/>
        </w:rPr>
        <w:t>versammlung für die Abtretung von Stammanteilen gemäss Art. 786 OR ist nach Massgabe der Statuten</w:t>
      </w:r>
    </w:p>
    <w:p w14:paraId="789ED05B" w14:textId="77777777" w:rsidR="00CF0087" w:rsidRDefault="00CF0087" w:rsidP="00E47594">
      <w:pPr>
        <w:numPr>
          <w:ilvl w:val="0"/>
          <w:numId w:val="30"/>
        </w:numPr>
        <w:tabs>
          <w:tab w:val="left" w:pos="851"/>
        </w:tabs>
        <w:overflowPunct w:val="0"/>
        <w:autoSpaceDE w:val="0"/>
        <w:autoSpaceDN w:val="0"/>
        <w:adjustRightInd w:val="0"/>
        <w:ind w:left="714" w:hanging="357"/>
        <w:jc w:val="both"/>
        <w:rPr>
          <w:i/>
        </w:rPr>
      </w:pPr>
      <w:r>
        <w:rPr>
          <w:i/>
        </w:rPr>
        <w:t>aufgehoben.</w:t>
      </w:r>
    </w:p>
    <w:p w14:paraId="7FAC3EA5" w14:textId="77777777" w:rsidR="00CF0087" w:rsidRDefault="00CF0087" w:rsidP="00E47594">
      <w:pPr>
        <w:numPr>
          <w:ilvl w:val="0"/>
          <w:numId w:val="30"/>
        </w:numPr>
        <w:tabs>
          <w:tab w:val="left" w:pos="851"/>
        </w:tabs>
        <w:overflowPunct w:val="0"/>
        <w:autoSpaceDE w:val="0"/>
        <w:autoSpaceDN w:val="0"/>
        <w:adjustRightInd w:val="0"/>
        <w:ind w:left="714" w:hanging="357"/>
        <w:jc w:val="both"/>
        <w:rPr>
          <w:i/>
        </w:rPr>
      </w:pPr>
      <w:r>
        <w:rPr>
          <w:i/>
        </w:rPr>
        <w:t>erleichtert.</w:t>
      </w:r>
    </w:p>
    <w:p w14:paraId="0DEC4F6F" w14:textId="77777777" w:rsidR="00CF0087" w:rsidRDefault="00CF0087" w:rsidP="00E47594">
      <w:pPr>
        <w:numPr>
          <w:ilvl w:val="0"/>
          <w:numId w:val="30"/>
        </w:numPr>
        <w:tabs>
          <w:tab w:val="left" w:pos="851"/>
        </w:tabs>
        <w:overflowPunct w:val="0"/>
        <w:autoSpaceDE w:val="0"/>
        <w:autoSpaceDN w:val="0"/>
        <w:adjustRightInd w:val="0"/>
        <w:ind w:left="714" w:hanging="357"/>
        <w:jc w:val="both"/>
        <w:rPr>
          <w:i/>
        </w:rPr>
      </w:pPr>
      <w:r>
        <w:rPr>
          <w:i/>
        </w:rPr>
        <w:t>erschwert.</w:t>
      </w:r>
    </w:p>
    <w:p w14:paraId="3DB002CE" w14:textId="4BB2789A" w:rsidR="00CF0087" w:rsidRDefault="007F5BC5" w:rsidP="00E47594">
      <w:pPr>
        <w:tabs>
          <w:tab w:val="left" w:pos="851"/>
        </w:tabs>
        <w:ind w:left="357"/>
        <w:jc w:val="both"/>
        <w:rPr>
          <w:i/>
        </w:rPr>
      </w:pPr>
      <w:r>
        <w:rPr>
          <w:i/>
        </w:rPr>
        <w:t>o</w:t>
      </w:r>
      <w:r w:rsidR="00CF0087">
        <w:rPr>
          <w:i/>
        </w:rPr>
        <w:t>der: Die Übertragbarkeit der Stammanteile ist nach Massgabe der Statuten ausgeschlossen.)</w:t>
      </w:r>
    </w:p>
    <w:p w14:paraId="282BBE47" w14:textId="11FAB029" w:rsidR="00CF0087" w:rsidRPr="00E47594" w:rsidRDefault="00CF0087" w:rsidP="00E47594">
      <w:pPr>
        <w:widowControl w:val="0"/>
        <w:numPr>
          <w:ilvl w:val="0"/>
          <w:numId w:val="15"/>
        </w:numPr>
        <w:autoSpaceDE w:val="0"/>
        <w:autoSpaceDN w:val="0"/>
        <w:spacing w:before="240"/>
        <w:ind w:left="357" w:hanging="357"/>
        <w:jc w:val="both"/>
        <w:rPr>
          <w:i/>
        </w:rPr>
      </w:pPr>
      <w:r>
        <w:t xml:space="preserve">Besondere Vorteile: </w:t>
      </w:r>
      <w:r w:rsidR="00E47594" w:rsidRPr="00E47594">
        <w:rPr>
          <w:i/>
        </w:rPr>
        <w:t xml:space="preserve">(Inhalt und Wert von besonderen </w:t>
      </w:r>
      <w:r w:rsidRPr="00E47594">
        <w:rPr>
          <w:i/>
        </w:rPr>
        <w:t>Vorteile</w:t>
      </w:r>
      <w:r w:rsidR="00E47594" w:rsidRPr="00E47594">
        <w:rPr>
          <w:i/>
        </w:rPr>
        <w:t>n</w:t>
      </w:r>
      <w:r w:rsidRPr="00E47594">
        <w:rPr>
          <w:i/>
        </w:rPr>
        <w:t xml:space="preserve"> sowie </w:t>
      </w:r>
      <w:r w:rsidR="00E47594" w:rsidRPr="00E47594">
        <w:rPr>
          <w:i/>
        </w:rPr>
        <w:t xml:space="preserve">die </w:t>
      </w:r>
      <w:r w:rsidRPr="00E47594">
        <w:rPr>
          <w:i/>
        </w:rPr>
        <w:t>N</w:t>
      </w:r>
      <w:r w:rsidR="00E47594" w:rsidRPr="00E47594">
        <w:rPr>
          <w:i/>
        </w:rPr>
        <w:t>amen der begünstigten Personen)</w:t>
      </w:r>
    </w:p>
    <w:p w14:paraId="5B452E72" w14:textId="77777777" w:rsidR="002A138D" w:rsidRDefault="002A138D">
      <w:r>
        <w:br w:type="page"/>
      </w:r>
    </w:p>
    <w:p w14:paraId="02B7DF1F" w14:textId="25B63CBF" w:rsidR="00CF0087" w:rsidRPr="00E47594" w:rsidRDefault="00CF0087" w:rsidP="00E47594">
      <w:pPr>
        <w:widowControl w:val="0"/>
        <w:numPr>
          <w:ilvl w:val="0"/>
          <w:numId w:val="15"/>
        </w:numPr>
        <w:autoSpaceDE w:val="0"/>
        <w:autoSpaceDN w:val="0"/>
        <w:spacing w:before="240"/>
        <w:ind w:left="357" w:hanging="357"/>
        <w:jc w:val="both"/>
        <w:rPr>
          <w:i/>
        </w:rPr>
      </w:pPr>
      <w:r>
        <w:lastRenderedPageBreak/>
        <w:t xml:space="preserve">Mit den neu auszugebenden </w:t>
      </w:r>
      <w:r w:rsidR="00E47594">
        <w:t xml:space="preserve">Stammanteilen sind verbunden: </w:t>
      </w:r>
      <w:r w:rsidRPr="00E47594">
        <w:rPr>
          <w:i/>
        </w:rPr>
        <w:t>(z.B. Nachschusspflichten, Nebenleistungspflichten, Konkurrenzverbote für die Gesellschafter, Vorhand-, Vorkaufs- und Kaufsrechte der Gesellschafter oder der Gesellschaft, sowie Konventionalstrafen gemäss den</w:t>
      </w:r>
      <w:r w:rsidR="00E47594" w:rsidRPr="00E47594">
        <w:rPr>
          <w:i/>
        </w:rPr>
        <w:t xml:space="preserve"> Bestimmungen der Gesellschaftsstatuten)</w:t>
      </w:r>
    </w:p>
    <w:p w14:paraId="0D27FC3D" w14:textId="77777777" w:rsidR="00005069" w:rsidRPr="008C4D92" w:rsidRDefault="00005069" w:rsidP="008C4D92">
      <w:pPr>
        <w:spacing w:before="1200" w:after="480"/>
        <w:jc w:val="center"/>
      </w:pPr>
      <w:r w:rsidRPr="008C4D92">
        <w:t>III.</w:t>
      </w:r>
    </w:p>
    <w:p w14:paraId="2729C0F8" w14:textId="77777777" w:rsidR="006952A9" w:rsidRPr="00DC2EA7" w:rsidRDefault="006952A9" w:rsidP="006952A9">
      <w:pPr>
        <w:jc w:val="both"/>
      </w:pPr>
      <w:r w:rsidRPr="00DC2EA7">
        <w:t xml:space="preserve">Die Herabsetzung des </w:t>
      </w:r>
      <w:r>
        <w:t>Stammkapitals</w:t>
      </w:r>
      <w:r w:rsidRPr="00DC2EA7">
        <w:t xml:space="preserve"> muss innerhalb von sechs Monaten nach dem Beschluss </w:t>
      </w:r>
      <w:r>
        <w:t>der Gesellschafterversammlung beim Han</w:t>
      </w:r>
      <w:r w:rsidRPr="00DC2EA7">
        <w:t>delsregisteramt zur Eintragung angemeldet werden; sonst fällt der Beschluss dahin</w:t>
      </w:r>
      <w:r>
        <w:t>, Art. 782 Abs. 4 OR i.V.m. Art. 653j Abs. 4 OR</w:t>
      </w:r>
      <w:r w:rsidRPr="00DC2EA7">
        <w:t>.</w:t>
      </w:r>
    </w:p>
    <w:p w14:paraId="46E2E972" w14:textId="6470CB72" w:rsidR="00C73DD5" w:rsidRDefault="00C73DD5" w:rsidP="00C73DD5">
      <w:pPr>
        <w:tabs>
          <w:tab w:val="left" w:pos="900"/>
        </w:tabs>
        <w:spacing w:before="240" w:after="240"/>
        <w:jc w:val="both"/>
      </w:pPr>
      <w:r>
        <w:t>Die Ausführung des Kapitalerhöhungsbeschlusses obliegt den Geschäftsführern, Art. 781 Abs. 2 OR.</w:t>
      </w:r>
    </w:p>
    <w:p w14:paraId="256F60B4" w14:textId="6CC2FA90" w:rsidR="00A77D09" w:rsidRPr="00DC2EA7" w:rsidRDefault="006952A9" w:rsidP="008C4D92">
      <w:pPr>
        <w:ind w:right="74"/>
        <w:jc w:val="both"/>
      </w:pPr>
      <w:r>
        <w:rPr>
          <w:rFonts w:cs="Arial"/>
          <w:spacing w:val="-2"/>
          <w:szCs w:val="22"/>
        </w:rPr>
        <w:t>Die</w:t>
      </w:r>
      <w:r w:rsidR="00005069">
        <w:rPr>
          <w:rFonts w:cs="Arial"/>
          <w:spacing w:val="-2"/>
          <w:szCs w:val="22"/>
        </w:rPr>
        <w:t xml:space="preserve"> Erhöhung des </w:t>
      </w:r>
      <w:r w:rsidR="008D52E4">
        <w:rPr>
          <w:rFonts w:cs="Arial"/>
          <w:spacing w:val="-2"/>
          <w:szCs w:val="22"/>
        </w:rPr>
        <w:t xml:space="preserve">Stammkapitals </w:t>
      </w:r>
      <w:r w:rsidR="00C73DD5">
        <w:rPr>
          <w:rFonts w:cs="Arial"/>
          <w:spacing w:val="-2"/>
          <w:szCs w:val="22"/>
        </w:rPr>
        <w:t>muss</w:t>
      </w:r>
      <w:r w:rsidR="00CF0087">
        <w:rPr>
          <w:rFonts w:cs="Arial"/>
          <w:spacing w:val="-2"/>
          <w:szCs w:val="22"/>
        </w:rPr>
        <w:t xml:space="preserve"> </w:t>
      </w:r>
      <w:r w:rsidR="00005069">
        <w:rPr>
          <w:rFonts w:cs="Arial"/>
          <w:spacing w:val="-2"/>
          <w:szCs w:val="22"/>
        </w:rPr>
        <w:t>innerhalb v</w:t>
      </w:r>
      <w:r w:rsidR="008C4D92">
        <w:rPr>
          <w:rFonts w:cs="Arial"/>
          <w:spacing w:val="-2"/>
          <w:szCs w:val="22"/>
        </w:rPr>
        <w:t>on sechs Monaten</w:t>
      </w:r>
      <w:r w:rsidR="00C73DD5">
        <w:rPr>
          <w:rFonts w:cs="Arial"/>
          <w:spacing w:val="-2"/>
          <w:szCs w:val="22"/>
        </w:rPr>
        <w:t xml:space="preserve"> nach dem Beschluss der Gesellschafterversammlung</w:t>
      </w:r>
      <w:r w:rsidR="008C4D92">
        <w:rPr>
          <w:rFonts w:cs="Arial"/>
          <w:spacing w:val="-2"/>
          <w:szCs w:val="22"/>
        </w:rPr>
        <w:t xml:space="preserve"> </w:t>
      </w:r>
      <w:r w:rsidR="00C73DD5">
        <w:rPr>
          <w:rFonts w:cs="Arial"/>
          <w:spacing w:val="-2"/>
          <w:szCs w:val="22"/>
        </w:rPr>
        <w:t>beim</w:t>
      </w:r>
      <w:r w:rsidR="00005069">
        <w:rPr>
          <w:rFonts w:cs="Arial"/>
          <w:spacing w:val="-2"/>
          <w:szCs w:val="22"/>
        </w:rPr>
        <w:t xml:space="preserve"> Handelsregister</w:t>
      </w:r>
      <w:r w:rsidR="00C73DD5">
        <w:rPr>
          <w:rFonts w:cs="Arial"/>
          <w:spacing w:val="-2"/>
          <w:szCs w:val="22"/>
        </w:rPr>
        <w:t>amt zur Eintragung angemeldet werden;</w:t>
      </w:r>
      <w:r w:rsidR="00005069">
        <w:rPr>
          <w:rFonts w:cs="Arial"/>
          <w:spacing w:val="-2"/>
          <w:szCs w:val="22"/>
        </w:rPr>
        <w:t xml:space="preserve"> so</w:t>
      </w:r>
      <w:r w:rsidR="00C73DD5">
        <w:rPr>
          <w:rFonts w:cs="Arial"/>
          <w:spacing w:val="-2"/>
          <w:szCs w:val="22"/>
        </w:rPr>
        <w:t>nst</w:t>
      </w:r>
      <w:r w:rsidR="00005069">
        <w:rPr>
          <w:rFonts w:cs="Arial"/>
          <w:spacing w:val="-2"/>
          <w:szCs w:val="22"/>
        </w:rPr>
        <w:t xml:space="preserve"> fällt der Beschluss </w:t>
      </w:r>
      <w:r w:rsidR="008C4D92">
        <w:rPr>
          <w:rFonts w:cs="Arial"/>
          <w:spacing w:val="-2"/>
          <w:szCs w:val="22"/>
        </w:rPr>
        <w:t xml:space="preserve">dahin, </w:t>
      </w:r>
      <w:r w:rsidR="002210C4">
        <w:rPr>
          <w:rFonts w:cs="Arial"/>
          <w:spacing w:val="-2"/>
          <w:szCs w:val="22"/>
        </w:rPr>
        <w:t>Art. 781 Abs. 4</w:t>
      </w:r>
      <w:r w:rsidR="00CF0087">
        <w:rPr>
          <w:rFonts w:cs="Arial"/>
          <w:spacing w:val="-2"/>
          <w:szCs w:val="22"/>
        </w:rPr>
        <w:t xml:space="preserve"> OR.</w:t>
      </w:r>
    </w:p>
    <w:p w14:paraId="1CCAB74B" w14:textId="5F7EA872" w:rsidR="00B0582A" w:rsidRDefault="00B0582A" w:rsidP="00E73C7C">
      <w:pPr>
        <w:tabs>
          <w:tab w:val="left" w:pos="426"/>
        </w:tabs>
        <w:spacing w:before="1200" w:after="480"/>
        <w:jc w:val="both"/>
        <w:rPr>
          <w:i/>
        </w:r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310A35" w14:textId="5AF77B4A" w:rsidR="00B0582A" w:rsidRDefault="00B0582A" w:rsidP="008C4D92">
      <w:pPr>
        <w:tabs>
          <w:tab w:val="left" w:pos="426"/>
          <w:tab w:val="left" w:pos="4320"/>
        </w:tabs>
        <w:jc w:val="both"/>
      </w:pPr>
      <w:r>
        <w:t>Der V</w:t>
      </w:r>
      <w:r w:rsidR="008C4D92">
        <w:t>orsitzende:</w:t>
      </w:r>
      <w:r w:rsidR="008C4D92">
        <w:tab/>
        <w:t>Der Protokollführer</w:t>
      </w:r>
    </w:p>
    <w:p w14:paraId="6341A3B1" w14:textId="19821137" w:rsidR="008C4D92" w:rsidRDefault="008C4D92" w:rsidP="008C4D92">
      <w:pPr>
        <w:tabs>
          <w:tab w:val="left" w:pos="426"/>
          <w:tab w:val="left" w:pos="4320"/>
        </w:tabs>
        <w:jc w:val="both"/>
      </w:pPr>
      <w:r>
        <w:tab/>
      </w:r>
      <w:r>
        <w:tab/>
        <w:t>und Stimmenzähler:</w:t>
      </w:r>
    </w:p>
    <w:p w14:paraId="5A6BDC6F" w14:textId="77777777" w:rsidR="00B0582A" w:rsidRDefault="00B0582A" w:rsidP="00E73C7C">
      <w:pPr>
        <w:tabs>
          <w:tab w:val="left" w:pos="426"/>
          <w:tab w:val="left" w:pos="4320"/>
        </w:tabs>
        <w:spacing w:before="720"/>
        <w:jc w:val="both"/>
      </w:pPr>
      <w:r>
        <w:t>..........................................</w:t>
      </w:r>
      <w:r>
        <w:tab/>
        <w:t>..........................................</w:t>
      </w:r>
    </w:p>
    <w:p w14:paraId="76F4762C" w14:textId="77777777" w:rsidR="00FC3032" w:rsidRPr="00A60CC6" w:rsidRDefault="00B0582A" w:rsidP="007E4FE6">
      <w:pPr>
        <w:tabs>
          <w:tab w:val="left" w:pos="426"/>
          <w:tab w:val="left" w:pos="4320"/>
        </w:tabs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C3032" w:rsidRPr="00A60CC6" w:rsidSect="00E73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64305" w14:textId="77777777" w:rsidR="009E71CE" w:rsidRDefault="009E71CE">
      <w:r>
        <w:separator/>
      </w:r>
    </w:p>
  </w:endnote>
  <w:endnote w:type="continuationSeparator" w:id="0">
    <w:p w14:paraId="21D61D20" w14:textId="77777777" w:rsidR="009E71CE" w:rsidRDefault="009E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5956" w14:textId="77777777" w:rsidR="003F3346" w:rsidRDefault="003F33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38649" w14:textId="4314DD37" w:rsidR="00020BD9" w:rsidRPr="00354DE5" w:rsidRDefault="008C4D92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CA3843">
      <w:rPr>
        <w:noProof/>
        <w:sz w:val="16"/>
        <w:szCs w:val="16"/>
      </w:rPr>
      <w:t>15.1.4_GmbH_Kapitalherabsetzung mit Wiedererhöhung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462F5C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462F5C" w:rsidRPr="00354DE5">
      <w:rPr>
        <w:rStyle w:val="Seitenzahl"/>
        <w:szCs w:val="16"/>
      </w:rPr>
      <w:fldChar w:fldCharType="separate"/>
    </w:r>
    <w:r w:rsidR="0077392C">
      <w:rPr>
        <w:rStyle w:val="Seitenzahl"/>
        <w:noProof/>
        <w:szCs w:val="16"/>
      </w:rPr>
      <w:t>1</w:t>
    </w:r>
    <w:r w:rsidR="00462F5C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894A" w14:textId="77777777" w:rsidR="003F3346" w:rsidRDefault="003F33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18DCA" w14:textId="77777777" w:rsidR="009E71CE" w:rsidRDefault="009E71CE">
      <w:r>
        <w:separator/>
      </w:r>
    </w:p>
  </w:footnote>
  <w:footnote w:type="continuationSeparator" w:id="0">
    <w:p w14:paraId="4422A760" w14:textId="77777777" w:rsidR="009E71CE" w:rsidRDefault="009E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1425" w14:textId="77777777" w:rsidR="003F3346" w:rsidRDefault="003F33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A6648" w14:textId="77777777" w:rsidR="003F3346" w:rsidRDefault="003F334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A22ED" w14:textId="77777777" w:rsidR="003F3346" w:rsidRDefault="003F33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4B3E"/>
    <w:multiLevelType w:val="hybridMultilevel"/>
    <w:tmpl w:val="BA889ECA"/>
    <w:lvl w:ilvl="0" w:tplc="1A80E0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D0C12"/>
    <w:multiLevelType w:val="hybridMultilevel"/>
    <w:tmpl w:val="117E6B9A"/>
    <w:lvl w:ilvl="0" w:tplc="0807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259238E"/>
    <w:multiLevelType w:val="hybridMultilevel"/>
    <w:tmpl w:val="5FF2645A"/>
    <w:lvl w:ilvl="0" w:tplc="3948EB2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8250B01"/>
    <w:multiLevelType w:val="hybridMultilevel"/>
    <w:tmpl w:val="F8767FE2"/>
    <w:lvl w:ilvl="0" w:tplc="A27C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B20F5D"/>
    <w:multiLevelType w:val="hybridMultilevel"/>
    <w:tmpl w:val="3DEC0216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6803F0"/>
    <w:multiLevelType w:val="hybridMultilevel"/>
    <w:tmpl w:val="E1B0A5C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AA4C77"/>
    <w:multiLevelType w:val="hybridMultilevel"/>
    <w:tmpl w:val="5F7C6D9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D75931"/>
    <w:multiLevelType w:val="hybridMultilevel"/>
    <w:tmpl w:val="0FE29158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7">
      <w:start w:val="1"/>
      <w:numFmt w:val="lowerLetter"/>
      <w:lvlText w:val="%2)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38C0936"/>
    <w:multiLevelType w:val="hybridMultilevel"/>
    <w:tmpl w:val="FFECB5B0"/>
    <w:lvl w:ilvl="0" w:tplc="4C0491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53051"/>
    <w:multiLevelType w:val="hybridMultilevel"/>
    <w:tmpl w:val="8A041D1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4A633A"/>
    <w:multiLevelType w:val="hybridMultilevel"/>
    <w:tmpl w:val="26948352"/>
    <w:lvl w:ilvl="0" w:tplc="DCCAD4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A27D80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21BB1"/>
    <w:multiLevelType w:val="hybridMultilevel"/>
    <w:tmpl w:val="129EAAA4"/>
    <w:lvl w:ilvl="0" w:tplc="D8FA9B1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B0257"/>
    <w:multiLevelType w:val="hybridMultilevel"/>
    <w:tmpl w:val="D74E72A4"/>
    <w:lvl w:ilvl="0" w:tplc="0D083BB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288"/>
    <w:multiLevelType w:val="hybridMultilevel"/>
    <w:tmpl w:val="4A0ABDC2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4B4BE0"/>
    <w:multiLevelType w:val="hybridMultilevel"/>
    <w:tmpl w:val="2C9CC194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981291"/>
    <w:multiLevelType w:val="hybridMultilevel"/>
    <w:tmpl w:val="9698E73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0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4"/>
  </w:num>
  <w:num w:numId="16">
    <w:abstractNumId w:val="19"/>
  </w:num>
  <w:num w:numId="17">
    <w:abstractNumId w:val="10"/>
  </w:num>
  <w:num w:numId="18">
    <w:abstractNumId w:val="25"/>
  </w:num>
  <w:num w:numId="19">
    <w:abstractNumId w:val="27"/>
  </w:num>
  <w:num w:numId="20">
    <w:abstractNumId w:val="17"/>
  </w:num>
  <w:num w:numId="21">
    <w:abstractNumId w:val="15"/>
  </w:num>
  <w:num w:numId="22">
    <w:abstractNumId w:val="22"/>
  </w:num>
  <w:num w:numId="23">
    <w:abstractNumId w:val="12"/>
  </w:num>
  <w:num w:numId="24">
    <w:abstractNumId w:val="21"/>
  </w:num>
  <w:num w:numId="25">
    <w:abstractNumId w:val="29"/>
  </w:num>
  <w:num w:numId="26">
    <w:abstractNumId w:val="16"/>
  </w:num>
  <w:num w:numId="27">
    <w:abstractNumId w:val="26"/>
  </w:num>
  <w:num w:numId="28">
    <w:abstractNumId w:val="24"/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FA"/>
    <w:rsid w:val="00005069"/>
    <w:rsid w:val="00020BD9"/>
    <w:rsid w:val="00025302"/>
    <w:rsid w:val="0004563C"/>
    <w:rsid w:val="000775FC"/>
    <w:rsid w:val="000B3E9B"/>
    <w:rsid w:val="00121908"/>
    <w:rsid w:val="0012209D"/>
    <w:rsid w:val="00170ED9"/>
    <w:rsid w:val="00171F26"/>
    <w:rsid w:val="00177CB1"/>
    <w:rsid w:val="00211CE9"/>
    <w:rsid w:val="002210C4"/>
    <w:rsid w:val="00221BEA"/>
    <w:rsid w:val="00225506"/>
    <w:rsid w:val="00230C60"/>
    <w:rsid w:val="0027161B"/>
    <w:rsid w:val="002A138D"/>
    <w:rsid w:val="002D1D88"/>
    <w:rsid w:val="00303620"/>
    <w:rsid w:val="00344308"/>
    <w:rsid w:val="00354DE5"/>
    <w:rsid w:val="003A12F8"/>
    <w:rsid w:val="003F3346"/>
    <w:rsid w:val="00413A5B"/>
    <w:rsid w:val="00462F5C"/>
    <w:rsid w:val="004A217D"/>
    <w:rsid w:val="004A2DA5"/>
    <w:rsid w:val="004C2BB4"/>
    <w:rsid w:val="004C55EB"/>
    <w:rsid w:val="004C56B1"/>
    <w:rsid w:val="00554A13"/>
    <w:rsid w:val="0056296B"/>
    <w:rsid w:val="005770B0"/>
    <w:rsid w:val="00585A0D"/>
    <w:rsid w:val="005D22A4"/>
    <w:rsid w:val="00605C75"/>
    <w:rsid w:val="00687D79"/>
    <w:rsid w:val="006952A9"/>
    <w:rsid w:val="006B458B"/>
    <w:rsid w:val="006C4957"/>
    <w:rsid w:val="006E61D9"/>
    <w:rsid w:val="006F4337"/>
    <w:rsid w:val="00702AC7"/>
    <w:rsid w:val="00726419"/>
    <w:rsid w:val="007554E2"/>
    <w:rsid w:val="00772554"/>
    <w:rsid w:val="0077392C"/>
    <w:rsid w:val="007C0BB3"/>
    <w:rsid w:val="007E2922"/>
    <w:rsid w:val="007E325D"/>
    <w:rsid w:val="007E4FE6"/>
    <w:rsid w:val="007F5BC5"/>
    <w:rsid w:val="008360CC"/>
    <w:rsid w:val="00847FCA"/>
    <w:rsid w:val="008C4D92"/>
    <w:rsid w:val="008D52E4"/>
    <w:rsid w:val="00946B4E"/>
    <w:rsid w:val="0097588A"/>
    <w:rsid w:val="0097707F"/>
    <w:rsid w:val="00992C67"/>
    <w:rsid w:val="00997BFA"/>
    <w:rsid w:val="009A7D94"/>
    <w:rsid w:val="009E143B"/>
    <w:rsid w:val="009E71CE"/>
    <w:rsid w:val="00A060F0"/>
    <w:rsid w:val="00A07DA8"/>
    <w:rsid w:val="00A5048A"/>
    <w:rsid w:val="00A60CC6"/>
    <w:rsid w:val="00A70D83"/>
    <w:rsid w:val="00A77D09"/>
    <w:rsid w:val="00AC1123"/>
    <w:rsid w:val="00AD5F14"/>
    <w:rsid w:val="00B04B89"/>
    <w:rsid w:val="00B0582A"/>
    <w:rsid w:val="00B1499F"/>
    <w:rsid w:val="00B41AB5"/>
    <w:rsid w:val="00B50594"/>
    <w:rsid w:val="00B62518"/>
    <w:rsid w:val="00B97A25"/>
    <w:rsid w:val="00BA716D"/>
    <w:rsid w:val="00BB52BB"/>
    <w:rsid w:val="00BD118B"/>
    <w:rsid w:val="00C317F0"/>
    <w:rsid w:val="00C73DD5"/>
    <w:rsid w:val="00CA2EE7"/>
    <w:rsid w:val="00CA3843"/>
    <w:rsid w:val="00CA40E2"/>
    <w:rsid w:val="00CD6D07"/>
    <w:rsid w:val="00CF0087"/>
    <w:rsid w:val="00CF2D47"/>
    <w:rsid w:val="00D36C2C"/>
    <w:rsid w:val="00D454F4"/>
    <w:rsid w:val="00D81AD5"/>
    <w:rsid w:val="00DB12AC"/>
    <w:rsid w:val="00DC2EA7"/>
    <w:rsid w:val="00DD38A5"/>
    <w:rsid w:val="00DE7714"/>
    <w:rsid w:val="00E22D95"/>
    <w:rsid w:val="00E339BB"/>
    <w:rsid w:val="00E47594"/>
    <w:rsid w:val="00E47DB5"/>
    <w:rsid w:val="00E73980"/>
    <w:rsid w:val="00E73C7C"/>
    <w:rsid w:val="00F04924"/>
    <w:rsid w:val="00F20C8A"/>
    <w:rsid w:val="00F219D2"/>
    <w:rsid w:val="00F33C8B"/>
    <w:rsid w:val="00F74BE4"/>
    <w:rsid w:val="00FC3032"/>
    <w:rsid w:val="00FE4414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6BCB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554A1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DE771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E771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E771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E77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E771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2022-12-19T14:58:00Z</dcterms:created>
  <dcterms:modified xsi:type="dcterms:W3CDTF">2023-07-27T09:26:00Z</dcterms:modified>
</cp:coreProperties>
</file>